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AD" w:rsidRDefault="000C65AD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C04" w:rsidTr="00CD6C04">
        <w:trPr>
          <w:trHeight w:val="2023"/>
        </w:trPr>
        <w:tc>
          <w:tcPr>
            <w:tcW w:w="4508" w:type="dxa"/>
            <w:vAlign w:val="center"/>
          </w:tcPr>
          <w:p w:rsidR="00CD6C04" w:rsidRDefault="00CD6C04" w:rsidP="00CD6C04">
            <w:pPr>
              <w:jc w:val="center"/>
              <w:rPr>
                <w:b/>
              </w:rPr>
            </w:pPr>
            <w:r w:rsidRPr="00CD6C04">
              <w:rPr>
                <w:rFonts w:hint="eastAsia"/>
                <w:b/>
                <w:sz w:val="28"/>
              </w:rPr>
              <w:t>신간 보도 자료</w:t>
            </w:r>
          </w:p>
        </w:tc>
        <w:tc>
          <w:tcPr>
            <w:tcW w:w="4508" w:type="dxa"/>
            <w:vAlign w:val="center"/>
          </w:tcPr>
          <w:p w:rsidR="00CD6C04" w:rsidRPr="00CD6C04" w:rsidRDefault="00CD6C04" w:rsidP="00CD6C04">
            <w:pPr>
              <w:jc w:val="left"/>
            </w:pPr>
            <w:proofErr w:type="spellStart"/>
            <w:r w:rsidRPr="00CD6C04">
              <w:rPr>
                <w:rFonts w:hint="eastAsia"/>
              </w:rPr>
              <w:t>길벗이지톡</w:t>
            </w:r>
            <w:proofErr w:type="spellEnd"/>
          </w:p>
          <w:p w:rsidR="00CD6C04" w:rsidRPr="00CD6C04" w:rsidRDefault="00CD6C04" w:rsidP="00CD6C04">
            <w:pPr>
              <w:jc w:val="left"/>
            </w:pPr>
            <w:r w:rsidRPr="00CD6C04">
              <w:rPr>
                <w:rFonts w:hint="eastAsia"/>
              </w:rPr>
              <w:t>서울시</w:t>
            </w:r>
            <w:r w:rsidRPr="00CD6C04">
              <w:t xml:space="preserve"> 마포구 </w:t>
            </w:r>
            <w:proofErr w:type="spellStart"/>
            <w:r w:rsidRPr="00CD6C04">
              <w:t>월드컵로</w:t>
            </w:r>
            <w:proofErr w:type="spellEnd"/>
            <w:r w:rsidRPr="00CD6C04">
              <w:t xml:space="preserve"> 10길 56</w:t>
            </w:r>
          </w:p>
          <w:p w:rsidR="00CD6C04" w:rsidRPr="00CD6C04" w:rsidRDefault="00CD6C04" w:rsidP="00CD6C04">
            <w:pPr>
              <w:jc w:val="left"/>
            </w:pPr>
            <w:r w:rsidRPr="00CD6C04">
              <w:rPr>
                <w:rFonts w:hint="eastAsia"/>
              </w:rPr>
              <w:t>대표전화</w:t>
            </w:r>
            <w:r w:rsidRPr="00CD6C04">
              <w:t xml:space="preserve"> (02)332-0931/팩스 (02)338-0388</w:t>
            </w:r>
          </w:p>
          <w:p w:rsidR="00CD6C04" w:rsidRPr="00CD6C04" w:rsidRDefault="00CD6C04" w:rsidP="00CD6C04">
            <w:pPr>
              <w:jc w:val="left"/>
            </w:pPr>
            <w:r w:rsidRPr="00CD6C04">
              <w:rPr>
                <w:rFonts w:hint="eastAsia"/>
              </w:rPr>
              <w:t>홈페이지</w:t>
            </w:r>
            <w:r w:rsidRPr="00CD6C04">
              <w:t xml:space="preserve"> www.eztok.co.kr</w:t>
            </w:r>
          </w:p>
          <w:p w:rsidR="00CD6C04" w:rsidRDefault="00CD6C04" w:rsidP="00CD6C04">
            <w:pPr>
              <w:jc w:val="left"/>
              <w:rPr>
                <w:b/>
              </w:rPr>
            </w:pPr>
            <w:proofErr w:type="gramStart"/>
            <w:r w:rsidRPr="00CD6C04">
              <w:rPr>
                <w:rFonts w:hint="eastAsia"/>
              </w:rPr>
              <w:t>담당자</w:t>
            </w:r>
            <w:r w:rsidRPr="00CD6C04">
              <w:t xml:space="preserve"> :</w:t>
            </w:r>
            <w:proofErr w:type="gramEnd"/>
            <w:r w:rsidRPr="00CD6C04">
              <w:t xml:space="preserve"> </w:t>
            </w:r>
            <w:proofErr w:type="spellStart"/>
            <w:r w:rsidRPr="00CD6C04">
              <w:t>고경환</w:t>
            </w:r>
            <w:proofErr w:type="spellEnd"/>
            <w:r w:rsidRPr="00CD6C04">
              <w:t>(02-330-9838)</w:t>
            </w:r>
          </w:p>
        </w:tc>
      </w:tr>
    </w:tbl>
    <w:p w:rsidR="00CD6C04" w:rsidRDefault="00CD6C04">
      <w:pPr>
        <w:rPr>
          <w:b/>
        </w:rPr>
      </w:pPr>
    </w:p>
    <w:p w:rsidR="00CD6C04" w:rsidRPr="00CD6C04" w:rsidRDefault="00CD6C04" w:rsidP="00CD6C04">
      <w:pPr>
        <w:jc w:val="center"/>
        <w:rPr>
          <w:rFonts w:ascii="HY헤드라인M" w:eastAsia="HY헤드라인M"/>
          <w:sz w:val="48"/>
        </w:rPr>
      </w:pPr>
      <w:r w:rsidRPr="00CD6C04">
        <w:rPr>
          <w:rFonts w:ascii="HY헤드라인M" w:eastAsia="HY헤드라인M" w:hint="eastAsia"/>
          <w:sz w:val="48"/>
        </w:rPr>
        <w:t>시험에 나오는 것만 공부하는</w:t>
      </w:r>
    </w:p>
    <w:p w:rsidR="00CD6C04" w:rsidRDefault="00CD6C04" w:rsidP="00CD6C04">
      <w:pPr>
        <w:jc w:val="center"/>
        <w:rPr>
          <w:rFonts w:ascii="HY헤드라인M" w:eastAsia="HY헤드라인M"/>
          <w:sz w:val="48"/>
        </w:rPr>
      </w:pPr>
      <w:r>
        <w:rPr>
          <w:rFonts w:ascii="HY헤드라인M" w:eastAsia="HY헤드라인M" w:hint="eastAsia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336550</wp:posOffset>
            </wp:positionV>
            <wp:extent cx="3495675" cy="368273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시나공토익스타트_입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68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04">
        <w:rPr>
          <w:rFonts w:ascii="HY헤드라인M" w:eastAsia="HY헤드라인M" w:hint="eastAsia"/>
          <w:sz w:val="48"/>
        </w:rPr>
        <w:t xml:space="preserve">TOEIC </w:t>
      </w:r>
      <w:r w:rsidRPr="00CD6C04">
        <w:rPr>
          <w:rFonts w:ascii="HY헤드라인M" w:eastAsia="HY헤드라인M" w:hint="eastAsia"/>
          <w:color w:val="008000"/>
          <w:sz w:val="48"/>
        </w:rPr>
        <w:t>START</w:t>
      </w:r>
      <w:r w:rsidRPr="00CD6C04">
        <w:rPr>
          <w:rFonts w:ascii="HY헤드라인M" w:eastAsia="HY헤드라인M" w:hint="eastAsia"/>
          <w:sz w:val="48"/>
        </w:rPr>
        <w:t xml:space="preserve"> (LC+RC)</w:t>
      </w:r>
    </w:p>
    <w:p w:rsidR="00CD6C04" w:rsidRDefault="00CD6C04" w:rsidP="00CD6C04">
      <w:pPr>
        <w:jc w:val="left"/>
        <w:rPr>
          <w:rFonts w:ascii="HY헤드라인M" w:eastAsia="HY헤드라인M"/>
          <w:sz w:val="48"/>
        </w:rPr>
      </w:pPr>
    </w:p>
    <w:p w:rsidR="00CD6C04" w:rsidRDefault="00CD6C04" w:rsidP="00CD6C04">
      <w:pPr>
        <w:jc w:val="left"/>
        <w:rPr>
          <w:rFonts w:ascii="HY헤드라인M" w:eastAsia="HY헤드라인M"/>
          <w:sz w:val="48"/>
        </w:rPr>
      </w:pPr>
      <w:r>
        <w:rPr>
          <w:rFonts w:ascii="HY헤드라인M" w:eastAsia="HY헤드라인M"/>
          <w:sz w:val="48"/>
        </w:rPr>
        <w:t xml:space="preserve"> </w:t>
      </w:r>
    </w:p>
    <w:p w:rsidR="00CD6C04" w:rsidRDefault="00CD6C04" w:rsidP="00CD6C04">
      <w:pPr>
        <w:jc w:val="left"/>
        <w:rPr>
          <w:rFonts w:ascii="HY헤드라인M" w:eastAsia="HY헤드라인M"/>
          <w:sz w:val="48"/>
        </w:rPr>
      </w:pPr>
    </w:p>
    <w:p w:rsidR="00CD6C04" w:rsidRDefault="00CD6C04" w:rsidP="00CD6C04">
      <w:pPr>
        <w:jc w:val="left"/>
        <w:rPr>
          <w:rFonts w:ascii="HY헤드라인M" w:eastAsia="HY헤드라인M"/>
          <w:sz w:val="48"/>
        </w:rPr>
      </w:pPr>
    </w:p>
    <w:p w:rsidR="00CD6C04" w:rsidRDefault="00CD6C04" w:rsidP="00CD6C04">
      <w:pPr>
        <w:jc w:val="left"/>
        <w:rPr>
          <w:rFonts w:ascii="HY헤드라인M" w:eastAsia="HY헤드라인M"/>
          <w:sz w:val="48"/>
        </w:rPr>
      </w:pPr>
    </w:p>
    <w:p w:rsidR="00CD6C04" w:rsidRDefault="00CD6C04" w:rsidP="00CD6C04">
      <w:pPr>
        <w:jc w:val="left"/>
        <w:rPr>
          <w:rFonts w:ascii="HY헤드라인M" w:eastAsia="HY헤드라인M"/>
          <w:sz w:val="48"/>
        </w:rPr>
      </w:pPr>
    </w:p>
    <w:p w:rsidR="00CD6C04" w:rsidRPr="00CD6C04" w:rsidRDefault="00CD6C04" w:rsidP="00CD6C04">
      <w:pPr>
        <w:jc w:val="left"/>
        <w:rPr>
          <w:rFonts w:ascii="돋움체" w:eastAsia="돋움체"/>
          <w:szCs w:val="20"/>
        </w:rPr>
      </w:pPr>
    </w:p>
    <w:p w:rsidR="00CD6C04" w:rsidRPr="00CD6C04" w:rsidRDefault="00CD6C04" w:rsidP="00CD6C04">
      <w:pPr>
        <w:spacing w:after="0" w:line="240" w:lineRule="auto"/>
        <w:ind w:firstLineChars="213" w:firstLine="426"/>
        <w:jc w:val="left"/>
      </w:pPr>
      <w:r w:rsidRPr="00CD6C04">
        <w:rPr>
          <w:rFonts w:hint="eastAsia"/>
        </w:rPr>
        <w:t>▶</w:t>
      </w:r>
      <w:r w:rsidRPr="00CD6C04">
        <w:t xml:space="preserve"> 발행일: 201</w:t>
      </w:r>
      <w:r>
        <w:t>8</w:t>
      </w:r>
      <w:r w:rsidRPr="00CD6C04">
        <w:t xml:space="preserve">년 12월 </w:t>
      </w:r>
      <w:r>
        <w:t>5</w:t>
      </w:r>
      <w:r w:rsidRPr="00CD6C04">
        <w:t>일</w:t>
      </w:r>
    </w:p>
    <w:p w:rsidR="00CD6C04" w:rsidRPr="00CD6C04" w:rsidRDefault="00CD6C04" w:rsidP="00CD6C04">
      <w:pPr>
        <w:spacing w:after="0" w:line="240" w:lineRule="auto"/>
        <w:ind w:firstLineChars="213" w:firstLine="426"/>
        <w:jc w:val="left"/>
      </w:pPr>
      <w:r w:rsidRPr="00CD6C04">
        <w:t xml:space="preserve">▶ 지은이: </w:t>
      </w:r>
      <w:proofErr w:type="spellStart"/>
      <w:r w:rsidRPr="00CD6C04">
        <w:t>박연우</w:t>
      </w:r>
      <w:proofErr w:type="spellEnd"/>
    </w:p>
    <w:p w:rsidR="00CD6C04" w:rsidRPr="00CD6C04" w:rsidRDefault="00CD6C04" w:rsidP="00CD6C04">
      <w:pPr>
        <w:spacing w:after="0" w:line="240" w:lineRule="auto"/>
        <w:ind w:firstLineChars="213" w:firstLine="426"/>
        <w:jc w:val="left"/>
      </w:pPr>
      <w:r w:rsidRPr="00CD6C04">
        <w:t>▶ 가격: 1</w:t>
      </w:r>
      <w:r>
        <w:t>8</w:t>
      </w:r>
      <w:r w:rsidRPr="00CD6C04">
        <w:t xml:space="preserve">,000원   </w:t>
      </w:r>
    </w:p>
    <w:p w:rsidR="00CD6C04" w:rsidRPr="00CD6C04" w:rsidRDefault="00CD6C04" w:rsidP="00CD6C04">
      <w:pPr>
        <w:spacing w:after="0" w:line="240" w:lineRule="auto"/>
        <w:ind w:firstLineChars="213" w:firstLine="426"/>
        <w:jc w:val="left"/>
      </w:pPr>
      <w:r w:rsidRPr="00CD6C04">
        <w:t>▶ ISBN: 97</w:t>
      </w:r>
      <w:r>
        <w:t>9</w:t>
      </w:r>
      <w:r w:rsidRPr="00CD6C04">
        <w:t>-</w:t>
      </w:r>
      <w:r>
        <w:t>11</w:t>
      </w:r>
      <w:r w:rsidRPr="00CD6C04">
        <w:t>-</w:t>
      </w:r>
      <w:r>
        <w:t>5924</w:t>
      </w:r>
      <w:r w:rsidRPr="00CD6C04">
        <w:t>-</w:t>
      </w:r>
      <w:r>
        <w:t>203</w:t>
      </w:r>
      <w:r w:rsidRPr="00CD6C04">
        <w:t>-8 03740</w:t>
      </w:r>
    </w:p>
    <w:p w:rsidR="00CD6C04" w:rsidRPr="00CD6C04" w:rsidRDefault="00CD6C04" w:rsidP="00CD6C04">
      <w:pPr>
        <w:spacing w:after="0" w:line="240" w:lineRule="auto"/>
        <w:ind w:firstLineChars="213" w:firstLine="426"/>
        <w:jc w:val="left"/>
      </w:pPr>
      <w:r w:rsidRPr="00CD6C04">
        <w:t>▶ 판형: 188 * 257</w:t>
      </w:r>
    </w:p>
    <w:p w:rsidR="00CD6C04" w:rsidRPr="00CD6C04" w:rsidRDefault="00CD6C04" w:rsidP="00CD6C04">
      <w:pPr>
        <w:spacing w:after="0" w:line="240" w:lineRule="auto"/>
        <w:ind w:firstLineChars="213" w:firstLine="426"/>
        <w:jc w:val="left"/>
      </w:pPr>
      <w:r w:rsidRPr="00CD6C04">
        <w:t xml:space="preserve">▶ 쪽수: </w:t>
      </w:r>
      <w:r>
        <w:t>584</w:t>
      </w:r>
      <w:r w:rsidRPr="00CD6C04">
        <w:t>쪽</w:t>
      </w:r>
    </w:p>
    <w:p w:rsidR="00CD6C04" w:rsidRPr="00CD6C04" w:rsidRDefault="00CD6C04" w:rsidP="00950E1C">
      <w:pPr>
        <w:spacing w:after="0" w:line="240" w:lineRule="auto"/>
        <w:ind w:leftChars="213" w:left="1842" w:hangingChars="708" w:hanging="1416"/>
        <w:jc w:val="left"/>
      </w:pPr>
      <w:r>
        <w:t xml:space="preserve">▶ </w:t>
      </w:r>
      <w:r>
        <w:rPr>
          <w:rFonts w:hint="eastAsia"/>
        </w:rPr>
        <w:t>특별 부록</w:t>
      </w:r>
      <w:r w:rsidRPr="00CD6C04">
        <w:t xml:space="preserve">: </w:t>
      </w:r>
      <w:r>
        <w:t xml:space="preserve">1. </w:t>
      </w:r>
      <w:r>
        <w:rPr>
          <w:rFonts w:hint="eastAsia"/>
        </w:rPr>
        <w:t xml:space="preserve">기출 어휘 </w:t>
      </w:r>
      <w:proofErr w:type="spellStart"/>
      <w:r>
        <w:rPr>
          <w:rFonts w:hint="eastAsia"/>
        </w:rPr>
        <w:t>학습집</w:t>
      </w:r>
      <w:proofErr w:type="spellEnd"/>
      <w:r>
        <w:rPr>
          <w:rFonts w:hint="eastAsia"/>
        </w:rPr>
        <w:t xml:space="preserve">(책 </w:t>
      </w:r>
      <w:r>
        <w:t>1</w:t>
      </w:r>
      <w:r>
        <w:rPr>
          <w:rFonts w:hint="eastAsia"/>
        </w:rPr>
        <w:t>권 분량)</w:t>
      </w:r>
      <w:r>
        <w:t xml:space="preserve"> 2. LC </w:t>
      </w:r>
      <w:r>
        <w:rPr>
          <w:rFonts w:hint="eastAsia"/>
        </w:rPr>
        <w:t xml:space="preserve">왕초보 탈출 필수 </w:t>
      </w:r>
      <w:proofErr w:type="spellStart"/>
      <w:r>
        <w:rPr>
          <w:rFonts w:hint="eastAsia"/>
        </w:rPr>
        <w:t>표현집</w:t>
      </w:r>
      <w:proofErr w:type="spellEnd"/>
      <w:r>
        <w:rPr>
          <w:rFonts w:hint="eastAsia"/>
        </w:rPr>
        <w:t xml:space="preserve"> </w:t>
      </w:r>
      <w:r>
        <w:t xml:space="preserve">3. </w:t>
      </w:r>
      <w:r>
        <w:rPr>
          <w:rFonts w:hint="eastAsia"/>
        </w:rPr>
        <w:t xml:space="preserve">파트 </w:t>
      </w:r>
      <w:r>
        <w:t xml:space="preserve">5, 6 </w:t>
      </w:r>
      <w:r w:rsidR="00950E1C">
        <w:t xml:space="preserve">  </w:t>
      </w:r>
      <w:proofErr w:type="spellStart"/>
      <w:r>
        <w:rPr>
          <w:rFonts w:hint="eastAsia"/>
        </w:rPr>
        <w:t>핵심어휘집</w:t>
      </w:r>
      <w:proofErr w:type="spellEnd"/>
      <w:r>
        <w:rPr>
          <w:rFonts w:hint="eastAsia"/>
        </w:rPr>
        <w:t xml:space="preserve"> </w:t>
      </w:r>
      <w:r>
        <w:t xml:space="preserve">4. </w:t>
      </w:r>
      <w:r>
        <w:rPr>
          <w:rFonts w:hint="eastAsia"/>
        </w:rPr>
        <w:t xml:space="preserve">학습용 </w:t>
      </w:r>
      <w:bookmarkStart w:id="0" w:name="_GoBack"/>
      <w:bookmarkEnd w:id="0"/>
      <w:r>
        <w:t>MP3 3</w:t>
      </w:r>
      <w:r>
        <w:rPr>
          <w:rFonts w:hint="eastAsia"/>
        </w:rPr>
        <w:t>종 무료 다운로드</w:t>
      </w:r>
    </w:p>
    <w:p w:rsidR="00950E1C" w:rsidRDefault="00950E1C" w:rsidP="00950E1C">
      <w:pPr>
        <w:jc w:val="center"/>
        <w:rPr>
          <w:rFonts w:ascii="돋움체" w:eastAsia="돋움체"/>
          <w:sz w:val="48"/>
        </w:rPr>
      </w:pPr>
    </w:p>
    <w:p w:rsidR="00CD6C04" w:rsidRDefault="00950E1C" w:rsidP="00950E1C">
      <w:pPr>
        <w:jc w:val="center"/>
        <w:rPr>
          <w:rFonts w:ascii="돋움체" w:eastAsia="돋움체"/>
          <w:sz w:val="48"/>
        </w:rPr>
      </w:pPr>
      <w:r>
        <w:rPr>
          <w:rFonts w:ascii="돋움체" w:eastAsia="돋움체" w:hint="eastAsia"/>
          <w:sz w:val="48"/>
        </w:rPr>
        <w:t xml:space="preserve">토익의 기초를 </w:t>
      </w:r>
      <w:r>
        <w:rPr>
          <w:rFonts w:ascii="돋움체" w:eastAsia="돋움체"/>
          <w:sz w:val="48"/>
        </w:rPr>
        <w:t>6</w:t>
      </w:r>
      <w:r>
        <w:rPr>
          <w:rFonts w:ascii="돋움체" w:eastAsia="돋움체" w:hint="eastAsia"/>
          <w:sz w:val="48"/>
        </w:rPr>
        <w:t>주 안에 잡아주는</w:t>
      </w:r>
    </w:p>
    <w:p w:rsidR="00950E1C" w:rsidRDefault="00950E1C" w:rsidP="00950E1C">
      <w:pPr>
        <w:jc w:val="center"/>
        <w:rPr>
          <w:rFonts w:ascii="돋움체" w:eastAsia="돋움체"/>
          <w:sz w:val="48"/>
        </w:rPr>
      </w:pPr>
      <w:r>
        <w:rPr>
          <w:rFonts w:ascii="돋움체" w:eastAsia="돋움체"/>
          <w:sz w:val="48"/>
        </w:rPr>
        <w:t>“</w:t>
      </w:r>
      <w:proofErr w:type="spellStart"/>
      <w:r>
        <w:rPr>
          <w:rFonts w:ascii="돋움체" w:eastAsia="돋움체" w:hint="eastAsia"/>
          <w:sz w:val="48"/>
        </w:rPr>
        <w:t>토알못</w:t>
      </w:r>
      <w:proofErr w:type="spellEnd"/>
      <w:r>
        <w:rPr>
          <w:rFonts w:ascii="돋움체" w:eastAsia="돋움체"/>
          <w:sz w:val="48"/>
        </w:rPr>
        <w:t>”</w:t>
      </w:r>
      <w:r>
        <w:rPr>
          <w:rFonts w:ascii="돋움체" w:eastAsia="돋움체" w:hint="eastAsia"/>
          <w:sz w:val="48"/>
        </w:rPr>
        <w:t>을 위한 책</w:t>
      </w:r>
    </w:p>
    <w:p w:rsidR="00950E1C" w:rsidRPr="00950E1C" w:rsidRDefault="00950E1C" w:rsidP="00950E1C">
      <w:pPr>
        <w:spacing w:line="360" w:lineRule="auto"/>
        <w:jc w:val="left"/>
        <w:rPr>
          <w:rFonts w:ascii="돋움체" w:eastAsia="돋움체"/>
          <w:szCs w:val="20"/>
        </w:rPr>
      </w:pPr>
    </w:p>
    <w:p w:rsidR="00950E1C" w:rsidRDefault="00950E1C" w:rsidP="00950E1C">
      <w:pPr>
        <w:spacing w:line="360" w:lineRule="auto"/>
        <w:jc w:val="left"/>
        <w:rPr>
          <w:rFonts w:ascii="돋움체" w:eastAsia="돋움체"/>
          <w:b/>
          <w:szCs w:val="20"/>
        </w:rPr>
      </w:pPr>
      <w:r w:rsidRPr="00950E1C">
        <w:rPr>
          <w:rFonts w:ascii="돋움체" w:eastAsia="돋움체" w:hint="eastAsia"/>
          <w:szCs w:val="20"/>
        </w:rPr>
        <w:t>토익을</w:t>
      </w:r>
      <w:r w:rsidRPr="00950E1C">
        <w:rPr>
          <w:rFonts w:ascii="돋움체" w:eastAsia="돋움체"/>
          <w:szCs w:val="20"/>
        </w:rPr>
        <w:t xml:space="preserve"> 공부하는 수험생 중 영어의 기초가 부족한 초보자들의 수는 의외로 많다. 따라서 그들에게 토익 고득점</w:t>
      </w:r>
      <w:r w:rsidR="00551B06">
        <w:rPr>
          <w:rFonts w:ascii="돋움체" w:eastAsia="돋움체" w:hint="eastAsia"/>
          <w:szCs w:val="20"/>
        </w:rPr>
        <w:t xml:space="preserve"> 달성</w:t>
      </w:r>
      <w:r w:rsidRPr="00950E1C">
        <w:rPr>
          <w:rFonts w:ascii="돋움체" w:eastAsia="돋움체"/>
          <w:szCs w:val="20"/>
        </w:rPr>
        <w:t xml:space="preserve">은 너무나 길고도 어려운 여정이다. 하지만 현재 시중에 </w:t>
      </w:r>
      <w:proofErr w:type="spellStart"/>
      <w:r w:rsidRPr="00950E1C">
        <w:rPr>
          <w:rFonts w:ascii="돋움체" w:eastAsia="돋움체"/>
          <w:szCs w:val="20"/>
        </w:rPr>
        <w:t>입문서라는</w:t>
      </w:r>
      <w:proofErr w:type="spellEnd"/>
      <w:r w:rsidRPr="00950E1C">
        <w:rPr>
          <w:rFonts w:ascii="돋움체" w:eastAsia="돋움체"/>
          <w:szCs w:val="20"/>
        </w:rPr>
        <w:t xml:space="preserve"> 제목을 달고 나온 </w:t>
      </w:r>
      <w:r w:rsidR="00551B06">
        <w:rPr>
          <w:rFonts w:ascii="돋움체" w:eastAsia="돋움체" w:hint="eastAsia"/>
          <w:szCs w:val="20"/>
        </w:rPr>
        <w:t xml:space="preserve">책의 </w:t>
      </w:r>
      <w:r w:rsidRPr="00950E1C">
        <w:rPr>
          <w:rFonts w:ascii="돋움체" w:eastAsia="돋움체"/>
          <w:szCs w:val="20"/>
        </w:rPr>
        <w:t>내용</w:t>
      </w:r>
      <w:r w:rsidR="00551B06">
        <w:rPr>
          <w:rFonts w:ascii="돋움체" w:eastAsia="돋움체" w:hint="eastAsia"/>
          <w:szCs w:val="20"/>
        </w:rPr>
        <w:t>은</w:t>
      </w:r>
      <w:r w:rsidRPr="00950E1C">
        <w:rPr>
          <w:rFonts w:ascii="돋움체" w:eastAsia="돋움체"/>
          <w:szCs w:val="20"/>
        </w:rPr>
        <w:t xml:space="preserve"> 결코 쉽지 않다. </w:t>
      </w:r>
      <w:r w:rsidRPr="00551B06">
        <w:rPr>
          <w:rFonts w:ascii="돋움체" w:eastAsia="돋움체"/>
          <w:b/>
          <w:szCs w:val="20"/>
        </w:rPr>
        <w:t>&lt;</w:t>
      </w:r>
      <w:proofErr w:type="spellStart"/>
      <w:r w:rsidRPr="00551B06">
        <w:rPr>
          <w:rFonts w:ascii="돋움체" w:eastAsia="돋움체"/>
          <w:b/>
          <w:szCs w:val="20"/>
        </w:rPr>
        <w:t>시나공</w:t>
      </w:r>
      <w:proofErr w:type="spellEnd"/>
      <w:r w:rsidRPr="00551B06">
        <w:rPr>
          <w:rFonts w:ascii="돋움체" w:eastAsia="돋움체"/>
          <w:b/>
          <w:szCs w:val="20"/>
        </w:rPr>
        <w:t xml:space="preserve"> </w:t>
      </w:r>
      <w:r w:rsidRPr="00551B06">
        <w:rPr>
          <w:rFonts w:ascii="돋움체" w:eastAsia="돋움체" w:hint="eastAsia"/>
          <w:b/>
          <w:szCs w:val="20"/>
        </w:rPr>
        <w:t xml:space="preserve">토익 </w:t>
      </w:r>
      <w:r w:rsidRPr="00551B06">
        <w:rPr>
          <w:rFonts w:ascii="돋움체" w:eastAsia="돋움체"/>
          <w:b/>
          <w:szCs w:val="20"/>
        </w:rPr>
        <w:t>START&gt;</w:t>
      </w:r>
      <w:r w:rsidRPr="00551B06">
        <w:rPr>
          <w:rFonts w:ascii="돋움체" w:eastAsia="돋움체" w:hint="eastAsia"/>
          <w:b/>
          <w:szCs w:val="20"/>
        </w:rPr>
        <w:t>는</w:t>
      </w:r>
      <w:r w:rsidRPr="00551B06">
        <w:rPr>
          <w:rFonts w:ascii="돋움체" w:eastAsia="돋움체"/>
          <w:b/>
          <w:szCs w:val="20"/>
        </w:rPr>
        <w:t xml:space="preserve"> 이</w:t>
      </w:r>
      <w:r w:rsidRPr="00551B06">
        <w:rPr>
          <w:rFonts w:ascii="돋움체" w:eastAsia="돋움체" w:hint="eastAsia"/>
          <w:b/>
          <w:szCs w:val="20"/>
        </w:rPr>
        <w:t xml:space="preserve">렇게 시중에 기초 수준 책에도 어려움을 느끼는 수험생들을 위해 </w:t>
      </w:r>
      <w:r w:rsidRPr="00551B06">
        <w:rPr>
          <w:rFonts w:ascii="돋움체" w:eastAsia="돋움체"/>
          <w:b/>
          <w:szCs w:val="20"/>
        </w:rPr>
        <w:t>기획</w:t>
      </w:r>
      <w:r w:rsidRPr="00551B06">
        <w:rPr>
          <w:rFonts w:ascii="돋움체" w:eastAsia="돋움체" w:hint="eastAsia"/>
          <w:b/>
          <w:szCs w:val="20"/>
        </w:rPr>
        <w:t>되었다.</w:t>
      </w:r>
      <w:r w:rsidR="00687E7F">
        <w:rPr>
          <w:rFonts w:ascii="돋움체" w:eastAsia="돋움체"/>
          <w:b/>
          <w:szCs w:val="20"/>
        </w:rPr>
        <w:t xml:space="preserve"> </w:t>
      </w:r>
      <w:r w:rsidR="00687E7F">
        <w:rPr>
          <w:rFonts w:ascii="돋움체" w:eastAsia="돋움체" w:hint="eastAsia"/>
          <w:b/>
          <w:szCs w:val="20"/>
        </w:rPr>
        <w:t xml:space="preserve">이 책은 </w:t>
      </w:r>
      <w:proofErr w:type="spellStart"/>
      <w:r w:rsidR="00687E7F">
        <w:rPr>
          <w:rFonts w:ascii="돋움체" w:eastAsia="돋움체" w:hint="eastAsia"/>
          <w:b/>
          <w:szCs w:val="20"/>
        </w:rPr>
        <w:t>왕초보</w:t>
      </w:r>
      <w:proofErr w:type="spellEnd"/>
      <w:r w:rsidR="00687E7F">
        <w:rPr>
          <w:rFonts w:ascii="돋움체" w:eastAsia="돋움체" w:hint="eastAsia"/>
          <w:b/>
          <w:szCs w:val="20"/>
        </w:rPr>
        <w:t xml:space="preserve"> 수험생을 위해 기획했기 때문에 다음과 같은 특징을 가지고 있다.</w:t>
      </w:r>
    </w:p>
    <w:p w:rsidR="00C01809" w:rsidRDefault="00C01809" w:rsidP="00950E1C">
      <w:pPr>
        <w:spacing w:line="360" w:lineRule="auto"/>
        <w:jc w:val="left"/>
        <w:rPr>
          <w:rFonts w:ascii="돋움체" w:eastAsia="돋움체"/>
          <w:szCs w:val="20"/>
        </w:rPr>
      </w:pPr>
      <w:r>
        <w:rPr>
          <w:rFonts w:ascii="돋움체" w:eastAsia="돋움체"/>
          <w:b/>
          <w:szCs w:val="20"/>
        </w:rPr>
        <w:t xml:space="preserve">1. </w:t>
      </w:r>
      <w:r w:rsidR="00950E1C" w:rsidRPr="00C01809">
        <w:rPr>
          <w:rFonts w:ascii="돋움체" w:eastAsia="돋움체"/>
          <w:b/>
          <w:szCs w:val="20"/>
        </w:rPr>
        <w:t>&lt;</w:t>
      </w:r>
      <w:proofErr w:type="spellStart"/>
      <w:r w:rsidR="00950E1C" w:rsidRPr="00C01809">
        <w:rPr>
          <w:rFonts w:ascii="돋움체" w:eastAsia="돋움체"/>
          <w:b/>
          <w:szCs w:val="20"/>
        </w:rPr>
        <w:t>시나공</w:t>
      </w:r>
      <w:proofErr w:type="spellEnd"/>
      <w:r w:rsidR="00950E1C" w:rsidRPr="00C01809">
        <w:rPr>
          <w:rFonts w:ascii="돋움체" w:eastAsia="돋움체"/>
          <w:b/>
          <w:szCs w:val="20"/>
        </w:rPr>
        <w:t xml:space="preserve"> </w:t>
      </w:r>
      <w:r w:rsidR="00950E1C" w:rsidRPr="00C01809">
        <w:rPr>
          <w:rFonts w:ascii="돋움체" w:eastAsia="돋움체" w:hint="eastAsia"/>
          <w:b/>
          <w:szCs w:val="20"/>
        </w:rPr>
        <w:t xml:space="preserve">토익 </w:t>
      </w:r>
      <w:r w:rsidR="00950E1C" w:rsidRPr="00C01809">
        <w:rPr>
          <w:rFonts w:ascii="돋움체" w:eastAsia="돋움체"/>
          <w:b/>
          <w:szCs w:val="20"/>
        </w:rPr>
        <w:t>START&gt;</w:t>
      </w:r>
      <w:r w:rsidR="00950E1C" w:rsidRPr="00C01809">
        <w:rPr>
          <w:rFonts w:ascii="돋움체" w:eastAsia="돋움체" w:hint="eastAsia"/>
          <w:b/>
          <w:szCs w:val="20"/>
        </w:rPr>
        <w:t>는</w:t>
      </w:r>
      <w:r w:rsidR="00950E1C" w:rsidRPr="00C01809">
        <w:rPr>
          <w:rFonts w:ascii="돋움체" w:eastAsia="돋움체"/>
          <w:b/>
          <w:szCs w:val="20"/>
        </w:rPr>
        <w:t xml:space="preserve"> 철저하게 기초</w:t>
      </w:r>
      <w:r w:rsidR="00950E1C" w:rsidRPr="00C01809">
        <w:rPr>
          <w:rFonts w:ascii="돋움체" w:eastAsia="돋움체" w:hint="eastAsia"/>
          <w:b/>
          <w:szCs w:val="20"/>
        </w:rPr>
        <w:t>를 쌓기 위해 만든 책이다</w:t>
      </w:r>
      <w:r w:rsidR="00950E1C">
        <w:rPr>
          <w:rFonts w:ascii="돋움체" w:eastAsia="돋움체" w:hint="eastAsia"/>
          <w:szCs w:val="20"/>
        </w:rPr>
        <w:t>.</w:t>
      </w:r>
      <w:r w:rsidR="00950E1C">
        <w:rPr>
          <w:rFonts w:ascii="돋움체" w:eastAsia="돋움체"/>
          <w:szCs w:val="20"/>
        </w:rPr>
        <w:t xml:space="preserve"> </w:t>
      </w:r>
      <w:r w:rsidR="00950E1C" w:rsidRPr="00950E1C">
        <w:rPr>
          <w:rFonts w:ascii="돋움체" w:eastAsia="돋움체"/>
          <w:szCs w:val="20"/>
        </w:rPr>
        <w:t>앞에서 배우지 않은 내용을 절대 먼저 제시하지 않고 배운 내용이 차곡차곡 쌓여가면서 이해할 수 있게끔 체계성과 일관성을 염두에 두고 구성</w:t>
      </w:r>
      <w:r w:rsidR="00950E1C">
        <w:rPr>
          <w:rFonts w:ascii="돋움체" w:eastAsia="돋움체" w:hint="eastAsia"/>
          <w:szCs w:val="20"/>
        </w:rPr>
        <w:t>했다</w:t>
      </w:r>
      <w:r w:rsidR="00950E1C" w:rsidRPr="00950E1C">
        <w:rPr>
          <w:rFonts w:ascii="돋움체" w:eastAsia="돋움체"/>
          <w:szCs w:val="20"/>
        </w:rPr>
        <w:t xml:space="preserve">. </w:t>
      </w:r>
      <w:r w:rsidR="00950E1C">
        <w:rPr>
          <w:rFonts w:ascii="돋움체" w:eastAsia="돋움체" w:hint="eastAsia"/>
          <w:szCs w:val="20"/>
        </w:rPr>
        <w:t>영</w:t>
      </w:r>
      <w:r w:rsidR="00950E1C" w:rsidRPr="00950E1C">
        <w:rPr>
          <w:rFonts w:ascii="돋움체" w:eastAsia="돋움체"/>
          <w:szCs w:val="20"/>
        </w:rPr>
        <w:t>어의 기초가 전혀 잡혀 있지 않은 수험</w:t>
      </w:r>
      <w:r w:rsidR="00950E1C">
        <w:rPr>
          <w:rFonts w:ascii="돋움체" w:eastAsia="돋움체" w:hint="eastAsia"/>
          <w:szCs w:val="20"/>
        </w:rPr>
        <w:t>생도</w:t>
      </w:r>
      <w:r w:rsidR="00950E1C" w:rsidRPr="00950E1C">
        <w:rPr>
          <w:rFonts w:ascii="돋움체" w:eastAsia="돋움체"/>
          <w:szCs w:val="20"/>
        </w:rPr>
        <w:t xml:space="preserve"> 꾸준히 따라</w:t>
      </w:r>
      <w:r w:rsidR="00551B06">
        <w:rPr>
          <w:rFonts w:ascii="돋움체" w:eastAsia="돋움체" w:hint="eastAsia"/>
          <w:szCs w:val="20"/>
        </w:rPr>
        <w:t xml:space="preserve"> </w:t>
      </w:r>
      <w:r w:rsidR="00950E1C" w:rsidRPr="00950E1C">
        <w:rPr>
          <w:rFonts w:ascii="돋움체" w:eastAsia="돋움체"/>
          <w:szCs w:val="20"/>
        </w:rPr>
        <w:t>할 수 있을 정도로 쉽고 단순하게 구성</w:t>
      </w:r>
      <w:r w:rsidR="00950E1C">
        <w:rPr>
          <w:rFonts w:ascii="돋움체" w:eastAsia="돋움체" w:hint="eastAsia"/>
          <w:szCs w:val="20"/>
        </w:rPr>
        <w:t>한</w:t>
      </w:r>
      <w:r>
        <w:rPr>
          <w:rFonts w:ascii="돋움체" w:eastAsia="돋움체" w:hint="eastAsia"/>
          <w:szCs w:val="20"/>
        </w:rPr>
        <w:t xml:space="preserve"> </w:t>
      </w:r>
      <w:r w:rsidR="00950E1C">
        <w:rPr>
          <w:rFonts w:ascii="돋움체" w:eastAsia="돋움체" w:hint="eastAsia"/>
          <w:szCs w:val="20"/>
        </w:rPr>
        <w:t>게 가장 큰 특징이다.</w:t>
      </w:r>
      <w:r w:rsidR="00950E1C" w:rsidRPr="00950E1C">
        <w:rPr>
          <w:rFonts w:ascii="돋움체" w:eastAsia="돋움체"/>
          <w:szCs w:val="20"/>
        </w:rPr>
        <w:t xml:space="preserve"> </w:t>
      </w:r>
    </w:p>
    <w:p w:rsidR="00C01809" w:rsidRDefault="00C01809" w:rsidP="00950E1C">
      <w:pPr>
        <w:spacing w:line="360" w:lineRule="auto"/>
        <w:jc w:val="left"/>
        <w:rPr>
          <w:rFonts w:ascii="돋움체" w:eastAsia="돋움체"/>
          <w:szCs w:val="20"/>
        </w:rPr>
      </w:pPr>
      <w:r>
        <w:rPr>
          <w:rFonts w:ascii="돋움체" w:eastAsia="돋움체"/>
          <w:b/>
          <w:szCs w:val="20"/>
        </w:rPr>
        <w:t xml:space="preserve">2. </w:t>
      </w:r>
      <w:r w:rsidRPr="00C01809">
        <w:rPr>
          <w:rFonts w:ascii="돋움체" w:eastAsia="돋움체" w:hint="eastAsia"/>
          <w:b/>
          <w:szCs w:val="20"/>
        </w:rPr>
        <w:t>&lt;</w:t>
      </w:r>
      <w:proofErr w:type="spellStart"/>
      <w:r w:rsidRPr="00C01809">
        <w:rPr>
          <w:rFonts w:ascii="돋움체" w:eastAsia="돋움체" w:hint="eastAsia"/>
          <w:b/>
          <w:szCs w:val="20"/>
        </w:rPr>
        <w:t>시나공</w:t>
      </w:r>
      <w:proofErr w:type="spellEnd"/>
      <w:r w:rsidRPr="00C01809">
        <w:rPr>
          <w:rFonts w:ascii="돋움체" w:eastAsia="돋움체" w:hint="eastAsia"/>
          <w:b/>
          <w:szCs w:val="20"/>
        </w:rPr>
        <w:t xml:space="preserve"> 토익 </w:t>
      </w:r>
      <w:r w:rsidRPr="00C01809">
        <w:rPr>
          <w:rFonts w:ascii="돋움체" w:eastAsia="돋움체"/>
          <w:b/>
          <w:szCs w:val="20"/>
        </w:rPr>
        <w:t>START&gt;</w:t>
      </w:r>
      <w:r w:rsidRPr="00C01809">
        <w:rPr>
          <w:rFonts w:ascii="돋움체" w:eastAsia="돋움체" w:hint="eastAsia"/>
          <w:b/>
          <w:szCs w:val="20"/>
        </w:rPr>
        <w:t xml:space="preserve">는 한 권에 </w:t>
      </w:r>
      <w:r w:rsidRPr="00C01809">
        <w:rPr>
          <w:rFonts w:ascii="돋움체" w:eastAsia="돋움체"/>
          <w:b/>
          <w:szCs w:val="20"/>
        </w:rPr>
        <w:t>LC</w:t>
      </w:r>
      <w:r w:rsidRPr="00C01809">
        <w:rPr>
          <w:rFonts w:ascii="돋움체" w:eastAsia="돋움체" w:hint="eastAsia"/>
          <w:b/>
          <w:szCs w:val="20"/>
        </w:rPr>
        <w:t>와 RC를 담았다.</w:t>
      </w:r>
      <w:r w:rsidRPr="00C01809">
        <w:rPr>
          <w:rFonts w:ascii="돋움체" w:eastAsia="돋움체"/>
          <w:b/>
          <w:szCs w:val="20"/>
        </w:rPr>
        <w:t xml:space="preserve"> </w:t>
      </w:r>
      <w:r>
        <w:rPr>
          <w:rFonts w:ascii="돋움체" w:eastAsia="돋움체" w:hint="eastAsia"/>
          <w:szCs w:val="20"/>
        </w:rPr>
        <w:t xml:space="preserve">이 책은 한 권에 </w:t>
      </w:r>
      <w:r>
        <w:rPr>
          <w:rFonts w:ascii="돋움체" w:eastAsia="돋움체"/>
          <w:szCs w:val="20"/>
        </w:rPr>
        <w:t>LC</w:t>
      </w:r>
      <w:r>
        <w:rPr>
          <w:rFonts w:ascii="돋움체" w:eastAsia="돋움체" w:hint="eastAsia"/>
          <w:szCs w:val="20"/>
        </w:rPr>
        <w:t xml:space="preserve">와 </w:t>
      </w:r>
      <w:r>
        <w:rPr>
          <w:rFonts w:ascii="돋움체" w:eastAsia="돋움체"/>
          <w:szCs w:val="20"/>
        </w:rPr>
        <w:t>RC</w:t>
      </w:r>
      <w:r>
        <w:rPr>
          <w:rFonts w:ascii="돋움체" w:eastAsia="돋움체" w:hint="eastAsia"/>
          <w:szCs w:val="20"/>
        </w:rPr>
        <w:t>의 기초를 잡을 수 있게 단권으로 구성됐다.</w:t>
      </w:r>
      <w:r>
        <w:rPr>
          <w:rFonts w:ascii="돋움체" w:eastAsia="돋움체"/>
          <w:szCs w:val="20"/>
        </w:rPr>
        <w:t xml:space="preserve"> LC</w:t>
      </w:r>
      <w:r>
        <w:rPr>
          <w:rFonts w:ascii="돋움체" w:eastAsia="돋움체" w:hint="eastAsia"/>
          <w:szCs w:val="20"/>
        </w:rPr>
        <w:t xml:space="preserve">는 기출 표현과 기본 청취 능력 향상을, </w:t>
      </w:r>
      <w:r>
        <w:rPr>
          <w:rFonts w:ascii="돋움체" w:eastAsia="돋움체"/>
          <w:szCs w:val="20"/>
        </w:rPr>
        <w:t>RC</w:t>
      </w:r>
      <w:r>
        <w:rPr>
          <w:rFonts w:ascii="돋움체" w:eastAsia="돋움체" w:hint="eastAsia"/>
          <w:szCs w:val="20"/>
        </w:rPr>
        <w:t>는 기초 문법과 기출 어휘 학습 향상</w:t>
      </w:r>
      <w:r w:rsidR="00551B06">
        <w:rPr>
          <w:rFonts w:ascii="돋움체" w:eastAsia="돋움체" w:hint="eastAsia"/>
          <w:szCs w:val="20"/>
        </w:rPr>
        <w:t>이</w:t>
      </w:r>
      <w:r>
        <w:rPr>
          <w:rFonts w:ascii="돋움체" w:eastAsia="돋움체" w:hint="eastAsia"/>
          <w:szCs w:val="20"/>
        </w:rPr>
        <w:t xml:space="preserve"> 주목적</w:t>
      </w:r>
      <w:r w:rsidR="00551B06">
        <w:rPr>
          <w:rFonts w:ascii="돋움체" w:eastAsia="돋움체" w:hint="eastAsia"/>
          <w:szCs w:val="20"/>
        </w:rPr>
        <w:t>인 책이</w:t>
      </w:r>
      <w:r>
        <w:rPr>
          <w:rFonts w:ascii="돋움체" w:eastAsia="돋움체" w:hint="eastAsia"/>
          <w:szCs w:val="20"/>
        </w:rPr>
        <w:t>다.</w:t>
      </w:r>
      <w:r>
        <w:rPr>
          <w:rFonts w:ascii="돋움체" w:eastAsia="돋움체"/>
          <w:szCs w:val="20"/>
        </w:rPr>
        <w:t xml:space="preserve"> </w:t>
      </w:r>
      <w:r>
        <w:rPr>
          <w:rFonts w:ascii="돋움체" w:eastAsia="돋움체" w:hint="eastAsia"/>
          <w:szCs w:val="20"/>
        </w:rPr>
        <w:t xml:space="preserve">이 책 한 권만 봐도 기본 문제 풀이에 문제가 없게 정말 기초 실력 향상에 </w:t>
      </w:r>
      <w:r w:rsidR="004E1511">
        <w:rPr>
          <w:rFonts w:ascii="돋움체" w:eastAsia="돋움체"/>
          <w:szCs w:val="20"/>
        </w:rPr>
        <w:t xml:space="preserve">도움이 </w:t>
      </w:r>
      <w:r w:rsidR="004E1511">
        <w:rPr>
          <w:rFonts w:ascii="돋움체" w:eastAsia="돋움체" w:hint="eastAsia"/>
          <w:szCs w:val="20"/>
        </w:rPr>
        <w:t>되는</w:t>
      </w:r>
      <w:r>
        <w:rPr>
          <w:rFonts w:ascii="돋움체" w:eastAsia="돋움체" w:hint="eastAsia"/>
          <w:szCs w:val="20"/>
        </w:rPr>
        <w:t xml:space="preserve"> 핵심만 뽑았다.</w:t>
      </w:r>
    </w:p>
    <w:p w:rsidR="00950E1C" w:rsidRDefault="00C01809" w:rsidP="00950E1C">
      <w:pPr>
        <w:spacing w:line="360" w:lineRule="auto"/>
        <w:jc w:val="left"/>
        <w:rPr>
          <w:rFonts w:ascii="돋움체" w:eastAsia="돋움체"/>
          <w:szCs w:val="20"/>
        </w:rPr>
      </w:pPr>
      <w:r>
        <w:rPr>
          <w:rFonts w:ascii="돋움체" w:eastAsia="돋움체"/>
          <w:b/>
          <w:szCs w:val="20"/>
        </w:rPr>
        <w:t xml:space="preserve">3. </w:t>
      </w:r>
      <w:r w:rsidRPr="00C01809">
        <w:rPr>
          <w:rFonts w:ascii="돋움체" w:eastAsia="돋움체"/>
          <w:b/>
          <w:szCs w:val="20"/>
        </w:rPr>
        <w:t>&lt;</w:t>
      </w:r>
      <w:proofErr w:type="spellStart"/>
      <w:r w:rsidRPr="00C01809">
        <w:rPr>
          <w:rFonts w:ascii="돋움체" w:eastAsia="돋움체" w:hint="eastAsia"/>
          <w:b/>
          <w:szCs w:val="20"/>
        </w:rPr>
        <w:t>시나공</w:t>
      </w:r>
      <w:proofErr w:type="spellEnd"/>
      <w:r w:rsidRPr="00C01809">
        <w:rPr>
          <w:rFonts w:ascii="돋움체" w:eastAsia="돋움체" w:hint="eastAsia"/>
          <w:b/>
          <w:szCs w:val="20"/>
        </w:rPr>
        <w:t xml:space="preserve"> 토익 </w:t>
      </w:r>
      <w:r w:rsidRPr="00C01809">
        <w:rPr>
          <w:rFonts w:ascii="돋움체" w:eastAsia="돋움체"/>
          <w:b/>
          <w:szCs w:val="20"/>
        </w:rPr>
        <w:t>START&gt;</w:t>
      </w:r>
      <w:r w:rsidRPr="00C01809">
        <w:rPr>
          <w:rFonts w:ascii="돋움체" w:eastAsia="돋움체" w:hint="eastAsia"/>
          <w:b/>
          <w:szCs w:val="20"/>
        </w:rPr>
        <w:t>는 기초부터 실전까지 다룬다.</w:t>
      </w:r>
      <w:r>
        <w:rPr>
          <w:rFonts w:ascii="돋움체" w:eastAsia="돋움체"/>
          <w:b/>
          <w:szCs w:val="20"/>
        </w:rPr>
        <w:t xml:space="preserve"> </w:t>
      </w:r>
      <w:r>
        <w:rPr>
          <w:rFonts w:ascii="돋움체" w:eastAsia="돋움체" w:hint="eastAsia"/>
          <w:szCs w:val="20"/>
        </w:rPr>
        <w:t>기초 실력 향상을 위한 내용으로 구성됐지만 이 책은 실전에 적응할 수 있는 능력까지 길러준다.</w:t>
      </w:r>
      <w:r>
        <w:rPr>
          <w:rFonts w:ascii="돋움체" w:eastAsia="돋움체"/>
          <w:szCs w:val="20"/>
        </w:rPr>
        <w:t xml:space="preserve"> </w:t>
      </w:r>
      <w:r>
        <w:rPr>
          <w:rFonts w:ascii="돋움체" w:eastAsia="돋움체" w:hint="eastAsia"/>
          <w:szCs w:val="20"/>
        </w:rPr>
        <w:t xml:space="preserve">다양한 문제와 표현 정리 그리고 반복 훈련으로 </w:t>
      </w:r>
      <w:r w:rsidR="00950E1C" w:rsidRPr="00950E1C">
        <w:rPr>
          <w:rFonts w:ascii="돋움체" w:eastAsia="돋움체"/>
          <w:szCs w:val="20"/>
        </w:rPr>
        <w:t>문법의 기본 개념</w:t>
      </w:r>
      <w:r>
        <w:rPr>
          <w:rFonts w:ascii="돋움체" w:eastAsia="돋움체" w:hint="eastAsia"/>
          <w:szCs w:val="20"/>
        </w:rPr>
        <w:t>을 잡는 동시에</w:t>
      </w:r>
      <w:r w:rsidR="00950E1C" w:rsidRPr="00950E1C">
        <w:rPr>
          <w:rFonts w:ascii="돋움체" w:eastAsia="돋움체"/>
          <w:szCs w:val="20"/>
        </w:rPr>
        <w:t xml:space="preserve"> 토익의 실전</w:t>
      </w:r>
      <w:r w:rsidR="00551B06">
        <w:rPr>
          <w:rFonts w:ascii="돋움체" w:eastAsia="돋움체" w:hint="eastAsia"/>
          <w:szCs w:val="20"/>
        </w:rPr>
        <w:t xml:space="preserve"> </w:t>
      </w:r>
      <w:r w:rsidR="00950E1C" w:rsidRPr="00950E1C">
        <w:rPr>
          <w:rFonts w:ascii="돋움체" w:eastAsia="돋움체"/>
          <w:szCs w:val="20"/>
        </w:rPr>
        <w:t>문제까지 학습</w:t>
      </w:r>
      <w:r>
        <w:rPr>
          <w:rFonts w:ascii="돋움체" w:eastAsia="돋움체" w:hint="eastAsia"/>
          <w:szCs w:val="20"/>
        </w:rPr>
        <w:t xml:space="preserve">함으로써 </w:t>
      </w:r>
      <w:r>
        <w:rPr>
          <w:rFonts w:ascii="돋움체" w:eastAsia="돋움체"/>
          <w:szCs w:val="20"/>
        </w:rPr>
        <w:t>500</w:t>
      </w:r>
      <w:r>
        <w:rPr>
          <w:rFonts w:ascii="돋움체" w:eastAsia="돋움체" w:hint="eastAsia"/>
          <w:szCs w:val="20"/>
        </w:rPr>
        <w:t>점은 기본적으로 넘길 수 있게 구성했다.</w:t>
      </w:r>
    </w:p>
    <w:p w:rsidR="00C01809" w:rsidRDefault="00C01809" w:rsidP="00950E1C">
      <w:pPr>
        <w:spacing w:line="360" w:lineRule="auto"/>
        <w:jc w:val="left"/>
        <w:rPr>
          <w:rFonts w:ascii="돋움체" w:eastAsia="돋움체"/>
          <w:szCs w:val="20"/>
        </w:rPr>
      </w:pPr>
      <w:r>
        <w:rPr>
          <w:rFonts w:ascii="돋움체" w:eastAsia="돋움체" w:hint="eastAsia"/>
          <w:szCs w:val="20"/>
        </w:rPr>
        <w:t xml:space="preserve">단기간에 </w:t>
      </w:r>
      <w:r>
        <w:rPr>
          <w:rFonts w:ascii="돋움체" w:eastAsia="돋움체"/>
          <w:szCs w:val="20"/>
        </w:rPr>
        <w:t>LC</w:t>
      </w:r>
      <w:r>
        <w:rPr>
          <w:rFonts w:ascii="돋움체" w:eastAsia="돋움체" w:hint="eastAsia"/>
          <w:szCs w:val="20"/>
        </w:rPr>
        <w:t xml:space="preserve">와 </w:t>
      </w:r>
      <w:r>
        <w:rPr>
          <w:rFonts w:ascii="돋움체" w:eastAsia="돋움체"/>
          <w:szCs w:val="20"/>
        </w:rPr>
        <w:t>RC</w:t>
      </w:r>
      <w:r>
        <w:rPr>
          <w:rFonts w:ascii="돋움체" w:eastAsia="돋움체" w:hint="eastAsia"/>
          <w:szCs w:val="20"/>
        </w:rPr>
        <w:t xml:space="preserve">의 기본 실력을 기르고 </w:t>
      </w:r>
      <w:r>
        <w:rPr>
          <w:rFonts w:ascii="돋움체" w:eastAsia="돋움체"/>
          <w:szCs w:val="20"/>
        </w:rPr>
        <w:t>500</w:t>
      </w:r>
      <w:r>
        <w:rPr>
          <w:rFonts w:ascii="돋움체" w:eastAsia="돋움체" w:hint="eastAsia"/>
          <w:szCs w:val="20"/>
        </w:rPr>
        <w:t>점 이상을 목표로 하는 수험생에게 가장 좋은 안내자가 될 것이다.</w:t>
      </w:r>
      <w:r>
        <w:rPr>
          <w:rFonts w:ascii="돋움체" w:eastAsia="돋움체"/>
          <w:szCs w:val="20"/>
        </w:rPr>
        <w:t xml:space="preserve"> </w:t>
      </w:r>
      <w:r w:rsidRPr="00551B06">
        <w:rPr>
          <w:rFonts w:ascii="돋움체" w:eastAsia="돋움체" w:hint="eastAsia"/>
          <w:b/>
          <w:szCs w:val="20"/>
        </w:rPr>
        <w:t>알파벳만 알고 토익은 처음 접해보는 수험생들</w:t>
      </w:r>
      <w:r w:rsidR="00551B06">
        <w:rPr>
          <w:rFonts w:ascii="돋움체" w:eastAsia="돋움체" w:hint="eastAsia"/>
          <w:b/>
          <w:szCs w:val="20"/>
        </w:rPr>
        <w:t>에</w:t>
      </w:r>
      <w:r w:rsidRPr="00551B06">
        <w:rPr>
          <w:rFonts w:ascii="돋움체" w:eastAsia="돋움체" w:hint="eastAsia"/>
          <w:b/>
          <w:szCs w:val="20"/>
        </w:rPr>
        <w:t>게 강력히 추천한다.</w:t>
      </w:r>
    </w:p>
    <w:p w:rsidR="00753118" w:rsidRDefault="00753118">
      <w:pPr>
        <w:widowControl/>
        <w:wordWrap/>
        <w:autoSpaceDE/>
        <w:autoSpaceDN/>
        <w:rPr>
          <w:rFonts w:ascii="돋움체" w:eastAsia="돋움체"/>
          <w:szCs w:val="20"/>
        </w:rPr>
      </w:pPr>
      <w:r>
        <w:rPr>
          <w:rFonts w:ascii="돋움체" w:eastAsia="돋움체"/>
          <w:szCs w:val="20"/>
        </w:rPr>
        <w:br w:type="page"/>
      </w:r>
    </w:p>
    <w:p w:rsidR="004E1511" w:rsidRDefault="004E1511" w:rsidP="004E1511">
      <w:pPr>
        <w:spacing w:line="360" w:lineRule="auto"/>
        <w:jc w:val="left"/>
        <w:rPr>
          <w:rFonts w:ascii="돋움체" w:eastAsia="돋움체"/>
          <w:b/>
          <w:szCs w:val="20"/>
        </w:rPr>
      </w:pPr>
      <w:r w:rsidRPr="004E1511">
        <w:rPr>
          <w:rFonts w:ascii="돋움체" w:eastAsia="돋움체" w:hint="eastAsia"/>
          <w:b/>
          <w:szCs w:val="20"/>
        </w:rPr>
        <w:lastRenderedPageBreak/>
        <w:t>이</w:t>
      </w:r>
      <w:r w:rsidRPr="004E1511">
        <w:rPr>
          <w:rFonts w:ascii="돋움체" w:eastAsia="돋움체"/>
          <w:b/>
          <w:szCs w:val="20"/>
        </w:rPr>
        <w:t xml:space="preserve"> 책의 특징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b/>
          <w:szCs w:val="20"/>
        </w:rPr>
      </w:pP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b/>
          <w:szCs w:val="20"/>
        </w:rPr>
      </w:pPr>
      <w:r w:rsidRPr="004E1511">
        <w:rPr>
          <w:rFonts w:ascii="돋움체" w:eastAsia="돋움체"/>
          <w:b/>
          <w:szCs w:val="20"/>
        </w:rPr>
        <w:t>1. 국내 어떤 책보다 쉽게 500점을 보장한다.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szCs w:val="20"/>
        </w:rPr>
      </w:pPr>
      <w:r w:rsidRPr="004E1511">
        <w:rPr>
          <w:rFonts w:ascii="돋움체" w:eastAsia="돋움체"/>
          <w:szCs w:val="20"/>
        </w:rPr>
        <w:t>- LC: 단기간에 집중적으로 기초 실력을 쌓고 점수를 얻을 수 있게 짧은 문장 듣기인 Part 1과 2의 비중을 높여 구성했다</w:t>
      </w:r>
      <w:proofErr w:type="gramStart"/>
      <w:r w:rsidRPr="004E1511">
        <w:rPr>
          <w:rFonts w:ascii="돋움체" w:eastAsia="돋움체"/>
          <w:szCs w:val="20"/>
        </w:rPr>
        <w:t>.</w:t>
      </w:r>
      <w:r w:rsidRPr="004E1511">
        <w:rPr>
          <w:rFonts w:ascii="돋움체" w:eastAsia="돋움체" w:hint="eastAsia"/>
          <w:szCs w:val="20"/>
        </w:rPr>
        <w:t>효율적으로</w:t>
      </w:r>
      <w:proofErr w:type="gramEnd"/>
      <w:r w:rsidRPr="004E1511">
        <w:rPr>
          <w:rFonts w:ascii="돋움체" w:eastAsia="돋움체"/>
          <w:szCs w:val="20"/>
        </w:rPr>
        <w:t xml:space="preserve"> 핵심만 정리한 주요 표현과 기초 실력 향상에 도움이 되는 받아쓰기 훈련을 실어 청취 실력의 근본적인 향상을 할 수 있게 했다. </w:t>
      </w:r>
    </w:p>
    <w:p w:rsidR="004E1511" w:rsidRDefault="004E1511" w:rsidP="004E1511">
      <w:pPr>
        <w:spacing w:line="360" w:lineRule="auto"/>
        <w:jc w:val="left"/>
        <w:rPr>
          <w:rFonts w:ascii="돋움체" w:eastAsia="돋움체"/>
          <w:szCs w:val="20"/>
        </w:rPr>
      </w:pPr>
      <w:r w:rsidRPr="004E1511">
        <w:rPr>
          <w:rFonts w:ascii="돋움체" w:eastAsia="돋움체"/>
          <w:szCs w:val="20"/>
        </w:rPr>
        <w:t xml:space="preserve">- RC: 문법은 토익 </w:t>
      </w:r>
      <w:proofErr w:type="spellStart"/>
      <w:r w:rsidRPr="004E1511">
        <w:rPr>
          <w:rFonts w:ascii="돋움체" w:eastAsia="돋움체"/>
          <w:szCs w:val="20"/>
        </w:rPr>
        <w:t>입문자들이</w:t>
      </w:r>
      <w:proofErr w:type="spellEnd"/>
      <w:r w:rsidRPr="004E1511">
        <w:rPr>
          <w:rFonts w:ascii="돋움체" w:eastAsia="돋움체"/>
          <w:szCs w:val="20"/>
        </w:rPr>
        <w:t xml:space="preserve"> 반드시 넘어야 할 첫 관문이다. 무릇 문법 문제를 잘 해결하기 위해서도 필요하겠지만 독해나 듣기의 기본 요소가 바로 문법이기 때문이다. 이 교재에서는 초보자들이 알기 쉽게 그림으로 나타낸 기본 문법 개념과 꼭 알아야 할 핵심 문법 포인트, 다양한 문제 풀이 훈련들을 제시하여 기본 문법을 단기간에 정립할 수 있도록 간결하게 제시하였다.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sz w:val="12"/>
          <w:szCs w:val="20"/>
        </w:rPr>
      </w:pPr>
      <w:r w:rsidRPr="004E1511">
        <w:rPr>
          <w:rFonts w:ascii="돋움체" w:eastAsia="돋움체"/>
          <w:szCs w:val="20"/>
        </w:rPr>
        <w:t xml:space="preserve"> 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b/>
          <w:szCs w:val="20"/>
        </w:rPr>
      </w:pPr>
      <w:r w:rsidRPr="004E1511">
        <w:rPr>
          <w:rFonts w:ascii="돋움체" w:eastAsia="돋움체"/>
          <w:b/>
          <w:szCs w:val="20"/>
        </w:rPr>
        <w:t>2. 실제로 토익에 나오는 문제 유형과 표현을 실었다.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szCs w:val="20"/>
        </w:rPr>
      </w:pPr>
      <w:r w:rsidRPr="004E1511">
        <w:rPr>
          <w:rFonts w:ascii="돋움체" w:eastAsia="돋움체"/>
          <w:szCs w:val="20"/>
        </w:rPr>
        <w:t xml:space="preserve">- 점수 상승에 가장 좋은 것은 실제 출제되는 유형을 풀어보는 것이다. 이 책에 실린 모든 문제와 표현은 실제로 시험에 자주 출제됐다. 실전에서 꼭 알아야 할 필수 표현만을 엄선했고, 기본적으로 출제되는 문제를 집중적으로 실었다. </w:t>
      </w:r>
    </w:p>
    <w:p w:rsidR="004E1511" w:rsidRDefault="004E1511" w:rsidP="004E1511">
      <w:pPr>
        <w:spacing w:line="360" w:lineRule="auto"/>
        <w:jc w:val="left"/>
        <w:rPr>
          <w:rFonts w:ascii="돋움체" w:eastAsia="돋움체"/>
          <w:szCs w:val="20"/>
        </w:rPr>
      </w:pPr>
      <w:r w:rsidRPr="004E1511">
        <w:rPr>
          <w:rFonts w:ascii="돋움체" w:eastAsia="돋움체"/>
          <w:szCs w:val="20"/>
        </w:rPr>
        <w:t xml:space="preserve">- 실제로 </w:t>
      </w:r>
      <w:proofErr w:type="spellStart"/>
      <w:r w:rsidRPr="004E1511">
        <w:rPr>
          <w:rFonts w:ascii="돋움체" w:eastAsia="돋움체"/>
          <w:szCs w:val="20"/>
        </w:rPr>
        <w:t>출제율이</w:t>
      </w:r>
      <w:proofErr w:type="spellEnd"/>
      <w:r w:rsidRPr="004E1511">
        <w:rPr>
          <w:rFonts w:ascii="돋움체" w:eastAsia="돋움체"/>
          <w:szCs w:val="20"/>
        </w:rPr>
        <w:t xml:space="preserve"> 높은 문제와 표현만을 선별해서 수록했다. 이 책에 실린 모든 문제와 표현은 시험에 </w:t>
      </w:r>
      <w:proofErr w:type="spellStart"/>
      <w:r w:rsidRPr="004E1511">
        <w:rPr>
          <w:rFonts w:ascii="돋움체" w:eastAsia="돋움체"/>
          <w:szCs w:val="20"/>
        </w:rPr>
        <w:t>출제율이</w:t>
      </w:r>
      <w:proofErr w:type="spellEnd"/>
      <w:r w:rsidRPr="004E1511">
        <w:rPr>
          <w:rFonts w:ascii="돋움체" w:eastAsia="돋움체"/>
          <w:szCs w:val="20"/>
        </w:rPr>
        <w:t xml:space="preserve"> 높고 실전에서도 가장 기본이 된다.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sz w:val="12"/>
          <w:szCs w:val="20"/>
        </w:rPr>
      </w:pP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b/>
          <w:szCs w:val="20"/>
        </w:rPr>
      </w:pPr>
      <w:r w:rsidRPr="004E1511">
        <w:rPr>
          <w:rFonts w:ascii="돋움체" w:eastAsia="돋움체"/>
          <w:b/>
          <w:szCs w:val="20"/>
        </w:rPr>
        <w:t>3. 책 1권 분량의 기출 어휘 학습 자료 등 다양한 학습 자료 무료 제공!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szCs w:val="20"/>
        </w:rPr>
      </w:pPr>
      <w:r w:rsidRPr="004E1511">
        <w:rPr>
          <w:rFonts w:ascii="돋움체" w:eastAsia="돋움체"/>
          <w:szCs w:val="20"/>
        </w:rPr>
        <w:t>- 이 책은 학습에 도움이 되는 다양한 학습 자료를 제공한다. 실제 책 1권 분량의 기출 어휘 학습자료를 학습용 MP3와 함께 제공하여 단계별 학습으로 기본 어휘를 익힐 수 있게 했다.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szCs w:val="20"/>
        </w:rPr>
      </w:pPr>
      <w:r w:rsidRPr="004E1511">
        <w:rPr>
          <w:rFonts w:ascii="돋움체" w:eastAsia="돋움체"/>
          <w:szCs w:val="20"/>
        </w:rPr>
        <w:t xml:space="preserve">- LC </w:t>
      </w:r>
      <w:proofErr w:type="spellStart"/>
      <w:r w:rsidRPr="004E1511">
        <w:rPr>
          <w:rFonts w:ascii="돋움체" w:eastAsia="돋움체"/>
          <w:szCs w:val="20"/>
        </w:rPr>
        <w:t>왕초보</w:t>
      </w:r>
      <w:proofErr w:type="spellEnd"/>
      <w:r w:rsidRPr="004E1511">
        <w:rPr>
          <w:rFonts w:ascii="돋움체" w:eastAsia="돋움체"/>
          <w:szCs w:val="20"/>
        </w:rPr>
        <w:t xml:space="preserve"> 수험생들을 위해 '</w:t>
      </w:r>
      <w:proofErr w:type="spellStart"/>
      <w:r w:rsidRPr="004E1511">
        <w:rPr>
          <w:rFonts w:ascii="돋움체" w:eastAsia="돋움체"/>
          <w:szCs w:val="20"/>
        </w:rPr>
        <w:t>왕초보</w:t>
      </w:r>
      <w:proofErr w:type="spellEnd"/>
      <w:r w:rsidRPr="004E1511">
        <w:rPr>
          <w:rFonts w:ascii="돋움체" w:eastAsia="돋움체"/>
          <w:szCs w:val="20"/>
        </w:rPr>
        <w:t xml:space="preserve"> 탈출 </w:t>
      </w:r>
      <w:proofErr w:type="spellStart"/>
      <w:r w:rsidRPr="004E1511">
        <w:rPr>
          <w:rFonts w:ascii="돋움체" w:eastAsia="돋움체"/>
          <w:szCs w:val="20"/>
        </w:rPr>
        <w:t>필수표현</w:t>
      </w:r>
      <w:proofErr w:type="spellEnd"/>
      <w:r w:rsidRPr="004E1511">
        <w:rPr>
          <w:rFonts w:ascii="돋움체" w:eastAsia="돋움체"/>
          <w:szCs w:val="20"/>
        </w:rPr>
        <w:t xml:space="preserve">'을 학습용 MP3와 함께 제공한다. 이 표현만 봐도 </w:t>
      </w:r>
      <w:proofErr w:type="spellStart"/>
      <w:r w:rsidRPr="004E1511">
        <w:rPr>
          <w:rFonts w:ascii="돋움체" w:eastAsia="돋움체"/>
          <w:szCs w:val="20"/>
        </w:rPr>
        <w:t>기본문제는</w:t>
      </w:r>
      <w:proofErr w:type="spellEnd"/>
      <w:r w:rsidRPr="004E1511">
        <w:rPr>
          <w:rFonts w:ascii="돋움체" w:eastAsia="돋움체"/>
          <w:szCs w:val="20"/>
        </w:rPr>
        <w:t xml:space="preserve"> 절반 이상 맞출 수 있다.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szCs w:val="20"/>
        </w:rPr>
      </w:pPr>
      <w:r w:rsidRPr="004E1511">
        <w:rPr>
          <w:rFonts w:ascii="돋움체" w:eastAsia="돋움체"/>
          <w:szCs w:val="20"/>
        </w:rPr>
        <w:t>- 시험장에서 마지막으로 점검해 보는 '파트 5, 6 핵심 어휘집'을 제공한다. 다양한 표현과 함께 최근 난이도가 높게 출제되는 어휘 문제도 풍부하게 제공하여 시험 직전에 학습하면 고난도 문제에서도 실수를 줄일 수 있다.</w:t>
      </w:r>
    </w:p>
    <w:p w:rsidR="004E1511" w:rsidRPr="004E1511" w:rsidRDefault="004E1511" w:rsidP="004E1511">
      <w:pPr>
        <w:spacing w:line="360" w:lineRule="auto"/>
        <w:jc w:val="left"/>
        <w:rPr>
          <w:rFonts w:ascii="돋움체" w:eastAsia="돋움체"/>
          <w:szCs w:val="20"/>
        </w:rPr>
      </w:pPr>
      <w:r w:rsidRPr="004E1511">
        <w:rPr>
          <w:rFonts w:ascii="돋움체" w:eastAsia="돋움체"/>
          <w:szCs w:val="20"/>
        </w:rPr>
        <w:t>- 학습용 MP3 3종을 무료로 제공한다. www.gilbut.co.kr 에서 '실전용, 1.2배속, 고사장 소음 버전' MP3를 무료로 다운 받을 수 있다.</w:t>
      </w:r>
    </w:p>
    <w:p w:rsidR="004E1511" w:rsidRPr="00D72CEC" w:rsidRDefault="004E1511" w:rsidP="004E1511">
      <w:pPr>
        <w:spacing w:line="360" w:lineRule="auto"/>
        <w:jc w:val="left"/>
        <w:rPr>
          <w:rFonts w:ascii="돋움체" w:eastAsia="돋움체"/>
          <w:b/>
          <w:sz w:val="18"/>
          <w:szCs w:val="18"/>
        </w:rPr>
      </w:pPr>
      <w:r w:rsidRPr="004E1511">
        <w:rPr>
          <w:rFonts w:ascii="돋움체" w:eastAsia="돋움체" w:hint="eastAsia"/>
          <w:b/>
          <w:szCs w:val="20"/>
        </w:rPr>
        <w:lastRenderedPageBreak/>
        <w:t>목차</w:t>
      </w:r>
    </w:p>
    <w:p w:rsidR="00D72CEC" w:rsidRPr="00D72CEC" w:rsidRDefault="00D72CEC" w:rsidP="00D72CEC">
      <w:pPr>
        <w:wordWrap/>
        <w:spacing w:after="0" w:line="40" w:lineRule="atLeast"/>
        <w:rPr>
          <w:rFonts w:ascii="돋움체" w:eastAsia="돋움체" w:hAnsi="돋움체"/>
          <w:b/>
          <w:sz w:val="18"/>
          <w:szCs w:val="18"/>
        </w:rPr>
      </w:pPr>
      <w:r w:rsidRPr="00D72CEC">
        <w:rPr>
          <w:rFonts w:ascii="돋움체" w:eastAsia="돋움체" w:hAnsi="돋움체"/>
          <w:b/>
          <w:sz w:val="18"/>
          <w:szCs w:val="18"/>
        </w:rPr>
        <w:t>LISTENING COMPREHENSION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PREFACE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 w:hint="eastAsia"/>
          <w:sz w:val="18"/>
          <w:szCs w:val="18"/>
        </w:rPr>
        <w:t>이</w:t>
      </w:r>
      <w:r w:rsidRPr="00D72CEC">
        <w:rPr>
          <w:rFonts w:ascii="돋움체" w:eastAsia="돋움체" w:hAnsi="돋움체"/>
          <w:sz w:val="18"/>
          <w:szCs w:val="18"/>
        </w:rPr>
        <w:t xml:space="preserve"> 책의 구성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 w:hint="eastAsia"/>
          <w:sz w:val="18"/>
          <w:szCs w:val="18"/>
        </w:rPr>
        <w:t>토익</w:t>
      </w:r>
      <w:r w:rsidRPr="00D72CEC">
        <w:rPr>
          <w:rFonts w:ascii="돋움체" w:eastAsia="돋움체" w:hAnsi="돋움체"/>
          <w:sz w:val="18"/>
          <w:szCs w:val="18"/>
        </w:rPr>
        <w:t xml:space="preserve"> 시험 소개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proofErr w:type="spellStart"/>
      <w:r w:rsidRPr="00D72CEC">
        <w:rPr>
          <w:rFonts w:ascii="돋움체" w:eastAsia="돋움체" w:hAnsi="돋움체" w:hint="eastAsia"/>
          <w:sz w:val="18"/>
          <w:szCs w:val="18"/>
        </w:rPr>
        <w:t>파트별</w:t>
      </w:r>
      <w:proofErr w:type="spellEnd"/>
      <w:r w:rsidRPr="00D72CEC">
        <w:rPr>
          <w:rFonts w:ascii="돋움체" w:eastAsia="돋움체" w:hAnsi="돋움체"/>
          <w:sz w:val="18"/>
          <w:szCs w:val="18"/>
        </w:rPr>
        <w:t xml:space="preserve"> 유형 및 학습 전략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 w:hint="eastAsia"/>
          <w:sz w:val="18"/>
          <w:szCs w:val="18"/>
        </w:rPr>
        <w:t>학습</w:t>
      </w:r>
      <w:r w:rsidRPr="00D72CEC">
        <w:rPr>
          <w:rFonts w:ascii="돋움체" w:eastAsia="돋움체" w:hAnsi="돋움체"/>
          <w:sz w:val="18"/>
          <w:szCs w:val="18"/>
        </w:rPr>
        <w:t xml:space="preserve"> 스케줄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PART 1 Photographs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 인물사진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1인 사진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2인 사진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3인 이상 사진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Actual Test 1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2 사물, 복합 사진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실내 사물 사진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실외 사물 사진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사람과 사물이 함께 있는 사진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2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3 특정 장소 사진 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공원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항구, 해변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거리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3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PART 2 Question-Response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4 의문사 의문문 I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1 WHO 의문문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WHEN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WHERE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4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5 의문사 의문문 II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1 WHAT / WHICH 의문문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HOW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WHY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5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6 일반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Be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Do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조동사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Actual Test 6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7 특수 의문문 I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선택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2 간접 의문문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부가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7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8 특수 의문문 II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lastRenderedPageBreak/>
        <w:t>Unit 1 제안 의문문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요청 의문문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평서문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Test8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PART 3 Short Conversations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9 회사 관련 대화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업무 관련 대화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인사 관련 대화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행사 관련 대화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Actual Test 9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10 일상 관련 대화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여가생활 관련 대화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예약 / 주문 관련 대화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고객서비스 / 문의 관련 대화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10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PART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4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Short talks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11 공지 및 소개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</w:t>
      </w:r>
      <w:proofErr w:type="spellStart"/>
      <w:r w:rsidRPr="00D72CEC">
        <w:rPr>
          <w:rFonts w:ascii="돋움체" w:eastAsia="돋움체" w:hAnsi="돋움체"/>
          <w:sz w:val="18"/>
          <w:szCs w:val="18"/>
        </w:rPr>
        <w:t>사내공지</w:t>
      </w:r>
      <w:proofErr w:type="spellEnd"/>
      <w:r w:rsidRPr="00D72CEC">
        <w:rPr>
          <w:rFonts w:ascii="돋움체" w:eastAsia="돋움체" w:hAnsi="돋움체"/>
          <w:sz w:val="18"/>
          <w:szCs w:val="18"/>
        </w:rPr>
        <w:t xml:space="preserve"> 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행사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소개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Test11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12 녹음 메시지 및 방송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약속 정하기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미디어, 광고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3 지연 / 연착 안내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12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PART 3, 4 Further Study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DAY 13 화자의 의도 파악 문제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Actual Test 13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14 시각 자료 </w:t>
      </w:r>
      <w:proofErr w:type="spellStart"/>
      <w:r w:rsidRPr="00D72CEC">
        <w:rPr>
          <w:rFonts w:ascii="돋움체" w:eastAsia="돋움체" w:hAnsi="돋움체"/>
          <w:sz w:val="18"/>
          <w:szCs w:val="18"/>
        </w:rPr>
        <w:t>연계문제</w:t>
      </w:r>
      <w:proofErr w:type="spellEnd"/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14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15  3인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대화 문제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15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b/>
          <w:sz w:val="18"/>
          <w:szCs w:val="18"/>
        </w:rPr>
      </w:pPr>
      <w:r w:rsidRPr="00D72CEC">
        <w:rPr>
          <w:rFonts w:ascii="돋움체" w:eastAsia="돋움체" w:hAnsi="돋움체"/>
          <w:b/>
          <w:sz w:val="18"/>
          <w:szCs w:val="18"/>
        </w:rPr>
        <w:t>READING COMPREHENSION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PART 5, 6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The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Basic Rules of Grammar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 품사 I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명사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2 대명사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동사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Actual Test 1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2 품사 II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형용사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부사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3 전치사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2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3 문장 I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문장의 성분, 1형식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lastRenderedPageBreak/>
        <w:t xml:space="preserve">Unit 2 2형식, 3형식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3 4형식, 5형식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3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4 문장 II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1 문장의 종류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2 시제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접속사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4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5 </w:t>
      </w:r>
      <w:proofErr w:type="spellStart"/>
      <w:r w:rsidRPr="00D72CEC">
        <w:rPr>
          <w:rFonts w:ascii="돋움체" w:eastAsia="돋움체" w:hAnsi="돋움체"/>
          <w:sz w:val="18"/>
          <w:szCs w:val="18"/>
        </w:rPr>
        <w:t>준동사</w:t>
      </w:r>
      <w:proofErr w:type="spellEnd"/>
      <w:r w:rsidRPr="00D72CEC">
        <w:rPr>
          <w:rFonts w:ascii="돋움체" w:eastAsia="돋움체" w:hAnsi="돋움체"/>
          <w:sz w:val="18"/>
          <w:szCs w:val="18"/>
        </w:rPr>
        <w:t xml:space="preserve">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부정사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동명사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3 분사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5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6 단어와 문장의 응용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비교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2 가정법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3 관계사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Test  6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proofErr w:type="spellStart"/>
      <w:r w:rsidRPr="00D72CEC">
        <w:rPr>
          <w:rFonts w:ascii="돋움체" w:eastAsia="돋움체" w:hAnsi="돋움체"/>
          <w:sz w:val="18"/>
          <w:szCs w:val="18"/>
        </w:rPr>
        <w:t>PARt</w:t>
      </w:r>
      <w:proofErr w:type="spellEnd"/>
      <w:r w:rsidRPr="00D72CEC">
        <w:rPr>
          <w:rFonts w:ascii="돋움체" w:eastAsia="돋움체" w:hAnsi="돋움체"/>
          <w:sz w:val="18"/>
          <w:szCs w:val="18"/>
        </w:rPr>
        <w:t xml:space="preserve"> 5·6 Grammar for TOEIC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7 </w:t>
      </w:r>
      <w:proofErr w:type="spellStart"/>
      <w:r w:rsidRPr="00D72CEC">
        <w:rPr>
          <w:rFonts w:ascii="돋움체" w:eastAsia="돋움체" w:hAnsi="돋움체"/>
          <w:sz w:val="18"/>
          <w:szCs w:val="18"/>
        </w:rPr>
        <w:t>동사구</w:t>
      </w:r>
      <w:proofErr w:type="spellEnd"/>
      <w:r w:rsidRPr="00D72CEC">
        <w:rPr>
          <w:rFonts w:ascii="돋움체" w:eastAsia="돋움체" w:hAnsi="돋움체"/>
          <w:sz w:val="18"/>
          <w:szCs w:val="18"/>
        </w:rPr>
        <w:t xml:space="preserve">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자동사·타동사/능동태·수동태의 구별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수 일치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시제의 구별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7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8 </w:t>
      </w:r>
      <w:proofErr w:type="spellStart"/>
      <w:r w:rsidRPr="00D72CEC">
        <w:rPr>
          <w:rFonts w:ascii="돋움체" w:eastAsia="돋움체" w:hAnsi="돋움체"/>
          <w:sz w:val="18"/>
          <w:szCs w:val="18"/>
        </w:rPr>
        <w:t>준동사구</w:t>
      </w:r>
      <w:proofErr w:type="spellEnd"/>
      <w:r w:rsidRPr="00D72CEC">
        <w:rPr>
          <w:rFonts w:ascii="돋움체" w:eastAsia="돋움체" w:hAnsi="돋움체"/>
          <w:sz w:val="18"/>
          <w:szCs w:val="18"/>
        </w:rPr>
        <w:t xml:space="preserve">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>Unit 1 부정사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동명사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분사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8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9 접속사와 전치사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접속사 I (명사절)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접속사 II (부사절·형용사절)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전치사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Test  9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10 품사의 구별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형용사·부사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대명사의 구별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명사의 역할, 위치, 종류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10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PART 7 Reading for Grammar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11 편지, 광고, 공지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편지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2 광고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공지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Test  11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12 메모, 기사, 송장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1 메모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lastRenderedPageBreak/>
        <w:t xml:space="preserve">Unit 2 기사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Unit 3 송장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Test  12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PART 6, 7 Further Study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13 Part 6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t 13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14 Part 7 이중 지문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Test  14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DAY 15 Part 7 삼중 지문 대응 전략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Actual Test 15 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 w:hint="eastAsia"/>
          <w:sz w:val="18"/>
          <w:szCs w:val="18"/>
        </w:rPr>
      </w:pPr>
      <w:r w:rsidRPr="00D72CEC">
        <w:rPr>
          <w:rFonts w:ascii="돋움체" w:eastAsia="돋움체" w:hAnsi="돋움체"/>
          <w:sz w:val="18"/>
          <w:szCs w:val="18"/>
        </w:rPr>
        <w:t xml:space="preserve">The </w:t>
      </w:r>
      <w:proofErr w:type="gramStart"/>
      <w:r w:rsidRPr="00D72CEC">
        <w:rPr>
          <w:rFonts w:ascii="돋움체" w:eastAsia="돋움체" w:hAnsi="돋움체"/>
          <w:sz w:val="18"/>
          <w:szCs w:val="18"/>
        </w:rPr>
        <w:t>Answers  정답</w:t>
      </w:r>
      <w:proofErr w:type="gramEnd"/>
      <w:r w:rsidRPr="00D72CEC">
        <w:rPr>
          <w:rFonts w:ascii="돋움체" w:eastAsia="돋움체" w:hAnsi="돋움체"/>
          <w:sz w:val="18"/>
          <w:szCs w:val="18"/>
        </w:rPr>
        <w:t xml:space="preserve"> 및 해설</w:t>
      </w:r>
    </w:p>
    <w:p w:rsidR="00D72CEC" w:rsidRPr="00D72CEC" w:rsidRDefault="00D72CEC" w:rsidP="00E25CFC">
      <w:pPr>
        <w:wordWrap/>
        <w:spacing w:after="0" w:line="100" w:lineRule="atLeast"/>
        <w:rPr>
          <w:rFonts w:ascii="돋움체" w:eastAsia="돋움체" w:hAnsi="돋움체"/>
          <w:sz w:val="18"/>
          <w:szCs w:val="18"/>
        </w:rPr>
      </w:pPr>
    </w:p>
    <w:p w:rsidR="00D72CEC" w:rsidRDefault="00D72CEC" w:rsidP="00E25CFC">
      <w:pPr>
        <w:widowControl/>
        <w:wordWrap/>
        <w:autoSpaceDE/>
        <w:autoSpaceDN/>
        <w:spacing w:after="0" w:line="100" w:lineRule="atLeast"/>
        <w:rPr>
          <w:rFonts w:ascii="돋움체" w:eastAsia="돋움체"/>
          <w:sz w:val="18"/>
          <w:szCs w:val="18"/>
        </w:rPr>
      </w:pPr>
      <w:r>
        <w:rPr>
          <w:rFonts w:ascii="돋움체" w:eastAsia="돋움체"/>
          <w:sz w:val="18"/>
          <w:szCs w:val="18"/>
        </w:rPr>
        <w:br w:type="page"/>
      </w:r>
    </w:p>
    <w:p w:rsidR="004E1511" w:rsidRDefault="00E25CFC" w:rsidP="00950E1C">
      <w:pPr>
        <w:spacing w:line="360" w:lineRule="auto"/>
        <w:jc w:val="left"/>
        <w:rPr>
          <w:rFonts w:ascii="돋움체" w:eastAsia="돋움체"/>
          <w:b/>
          <w:sz w:val="18"/>
          <w:szCs w:val="18"/>
        </w:rPr>
      </w:pPr>
      <w:r w:rsidRPr="00E25CFC">
        <w:rPr>
          <w:rFonts w:ascii="돋움체" w:eastAsia="돋움체" w:hint="eastAsia"/>
          <w:b/>
          <w:sz w:val="18"/>
          <w:szCs w:val="18"/>
        </w:rPr>
        <w:lastRenderedPageBreak/>
        <w:t>저자 소개</w:t>
      </w:r>
    </w:p>
    <w:p w:rsidR="00FE207E" w:rsidRDefault="00FE207E" w:rsidP="00FE207E">
      <w:pPr>
        <w:pStyle w:val="a6"/>
        <w:wordWrap/>
        <w:spacing w:line="480" w:lineRule="auto"/>
        <w:jc w:val="left"/>
        <w:rPr>
          <w:rFonts w:ascii="굴림"/>
          <w:b/>
          <w:bCs/>
        </w:rPr>
      </w:pPr>
    </w:p>
    <w:p w:rsidR="00FE207E" w:rsidRDefault="00FE207E" w:rsidP="00FE207E">
      <w:pPr>
        <w:pStyle w:val="a6"/>
        <w:wordWrap/>
        <w:spacing w:line="480" w:lineRule="auto"/>
        <w:jc w:val="left"/>
        <w:rPr>
          <w:b/>
          <w:bCs/>
        </w:rPr>
      </w:pPr>
      <w:proofErr w:type="spellStart"/>
      <w:r>
        <w:rPr>
          <w:rFonts w:ascii="굴림" w:hint="eastAsia"/>
          <w:b/>
          <w:bCs/>
        </w:rPr>
        <w:t>박연우</w:t>
      </w:r>
      <w:proofErr w:type="spellEnd"/>
      <w:r>
        <w:rPr>
          <w:rFonts w:ascii="굴림" w:hint="eastAsia"/>
          <w:b/>
          <w:bCs/>
        </w:rPr>
        <w:t xml:space="preserve"> 강사 </w:t>
      </w:r>
    </w:p>
    <w:p w:rsidR="00FE207E" w:rsidRDefault="00FE207E" w:rsidP="00FE207E">
      <w:pPr>
        <w:pStyle w:val="a6"/>
        <w:spacing w:line="480" w:lineRule="auto"/>
        <w:rPr>
          <w:rFonts w:ascii="굴림"/>
          <w:b/>
          <w:bCs/>
          <w:color w:val="0000FF"/>
        </w:rPr>
      </w:pPr>
    </w:p>
    <w:p w:rsidR="00FE207E" w:rsidRDefault="00FE207E" w:rsidP="00FE207E">
      <w:pPr>
        <w:pStyle w:val="a6"/>
        <w:spacing w:line="480" w:lineRule="auto"/>
        <w:rPr>
          <w:b/>
          <w:bCs/>
        </w:rPr>
      </w:pPr>
      <w:r>
        <w:rPr>
          <w:rFonts w:ascii="굴림" w:hint="eastAsia"/>
          <w:b/>
          <w:bCs/>
          <w:color w:val="0000FF"/>
        </w:rPr>
        <w:t>&lt;학력&gt;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The University of </w:t>
      </w:r>
      <w:proofErr w:type="gramStart"/>
      <w:r w:rsidRPr="00FE207E">
        <w:rPr>
          <w:rFonts w:ascii="돋움체" w:eastAsia="돋움체" w:hint="eastAsia"/>
          <w:szCs w:val="20"/>
        </w:rPr>
        <w:t>Georgia ,</w:t>
      </w:r>
      <w:proofErr w:type="gramEnd"/>
      <w:r w:rsidRPr="00FE207E">
        <w:rPr>
          <w:rFonts w:ascii="돋움체" w:eastAsia="돋움체" w:hint="eastAsia"/>
          <w:szCs w:val="20"/>
        </w:rPr>
        <w:t xml:space="preserve"> USA 졸업 Major : Economics.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서강대학교 대학원 경제학 석사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Georgetown University in partnership with </w:t>
      </w:r>
      <w:proofErr w:type="spellStart"/>
      <w:r w:rsidRPr="00FE207E">
        <w:rPr>
          <w:rFonts w:ascii="돋움체" w:eastAsia="돋움체" w:hint="eastAsia"/>
          <w:szCs w:val="20"/>
        </w:rPr>
        <w:t>Sungkyunkwan</w:t>
      </w:r>
      <w:proofErr w:type="spellEnd"/>
      <w:r w:rsidRPr="00FE207E">
        <w:rPr>
          <w:rFonts w:ascii="돋움체" w:eastAsia="돋움체" w:hint="eastAsia"/>
          <w:szCs w:val="20"/>
        </w:rPr>
        <w:t xml:space="preserve"> University TESOL 졸업</w:t>
      </w:r>
    </w:p>
    <w:p w:rsidR="00FE207E" w:rsidRDefault="00FE207E" w:rsidP="00FE207E">
      <w:pPr>
        <w:pStyle w:val="a6"/>
        <w:spacing w:line="480" w:lineRule="auto"/>
        <w:rPr>
          <w:rFonts w:ascii="굴림"/>
          <w:b/>
          <w:bCs/>
          <w:color w:val="0000FF"/>
        </w:rPr>
      </w:pPr>
    </w:p>
    <w:p w:rsidR="00FE207E" w:rsidRDefault="00FE207E" w:rsidP="00FE207E">
      <w:pPr>
        <w:pStyle w:val="a6"/>
        <w:spacing w:line="480" w:lineRule="auto"/>
        <w:rPr>
          <w:rFonts w:ascii="굴림"/>
          <w:b/>
          <w:bCs/>
          <w:color w:val="0000FF"/>
        </w:rPr>
      </w:pPr>
      <w:r>
        <w:rPr>
          <w:rFonts w:ascii="굴림" w:hint="eastAsia"/>
          <w:b/>
          <w:bCs/>
          <w:color w:val="0000FF"/>
        </w:rPr>
        <w:t xml:space="preserve">&lt;강의 경력&gt;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2006. 3 - 현재 한양대학교 TOEIC, TOEIC Speaking 강의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2014. 3 - 현재 Korea Herald </w:t>
      </w:r>
      <w:proofErr w:type="spellStart"/>
      <w:r w:rsidRPr="00FE207E">
        <w:rPr>
          <w:rFonts w:ascii="돋움체" w:eastAsia="돋움체" w:hint="eastAsia"/>
          <w:szCs w:val="20"/>
        </w:rPr>
        <w:t>박연우</w:t>
      </w:r>
      <w:proofErr w:type="spellEnd"/>
      <w:r w:rsidRPr="00FE207E">
        <w:rPr>
          <w:rFonts w:ascii="돋움체" w:eastAsia="돋움체" w:hint="eastAsia"/>
          <w:szCs w:val="20"/>
        </w:rPr>
        <w:t xml:space="preserve"> 강사의 Point TOEFL 연재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2009. 3 - 2011. 12: 대구대학교 </w:t>
      </w:r>
      <w:proofErr w:type="spellStart"/>
      <w:r w:rsidRPr="00FE207E">
        <w:rPr>
          <w:rFonts w:ascii="돋움체" w:eastAsia="돋움체" w:hint="eastAsia"/>
          <w:szCs w:val="20"/>
        </w:rPr>
        <w:t>교양영어</w:t>
      </w:r>
      <w:proofErr w:type="spellEnd"/>
      <w:r w:rsidRPr="00FE207E">
        <w:rPr>
          <w:rFonts w:ascii="돋움체" w:eastAsia="돋움체" w:hint="eastAsia"/>
          <w:szCs w:val="20"/>
        </w:rPr>
        <w:t xml:space="preserve">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2007. 1 - 2008. 6: SK E&amp;S TOEIC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2006. 9 - 2006 .11: SK Telecom TOEIC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2006. 6 - 2006. 8: 강남 쿠키 어학원 TOEIC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2006. 1 - 2006. 5: DNC SOFT CO. LTD. English Conversation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2002. 12 - 2006. 2: 건국대학교 TOEIC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2002. 6 - 2002. 12: 동국대학교 TOEFL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2002. 1 - 2002. 12: 연세대학교 TOEFL 강의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2001. 9 - 2002. 6: 한국외국어대학교 TOEFL 강의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2001. 9 - 2001. 12: 한국 항공대학교 English Conversation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2001. 5 - 2002. 4: 현대 상선 English Conversation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2001. 2 - 2002. 2: </w:t>
      </w:r>
      <w:proofErr w:type="spellStart"/>
      <w:r w:rsidRPr="00FE207E">
        <w:rPr>
          <w:rFonts w:ascii="돋움체" w:eastAsia="돋움체" w:hint="eastAsia"/>
          <w:szCs w:val="20"/>
        </w:rPr>
        <w:t>신우음향</w:t>
      </w:r>
      <w:proofErr w:type="spellEnd"/>
      <w:r w:rsidRPr="00FE207E">
        <w:rPr>
          <w:rFonts w:ascii="돋움체" w:eastAsia="돋움체" w:hint="eastAsia"/>
          <w:szCs w:val="20"/>
        </w:rPr>
        <w:t xml:space="preserve"> English Conversation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2001. 6 - 2001. 12: 한국소프트웨어진흥원 English Conversation 강의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2001. 6 - 2001. 8: 고려대학교 English Conversation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2001. 3 - 2001. 6: 단국대학교 English Conversation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2001. 1 - 2001. 5: 삼성반도체 Movie English 강의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>2001. 1 - 2001. 8: 삼성전자 English Conversation 강의</w:t>
      </w:r>
    </w:p>
    <w:p w:rsidR="00FE207E" w:rsidRDefault="00FE207E" w:rsidP="00FE207E">
      <w:pPr>
        <w:pStyle w:val="a6"/>
        <w:spacing w:line="480" w:lineRule="auto"/>
        <w:rPr>
          <w:rFonts w:ascii="굴림"/>
          <w:b/>
          <w:bCs/>
          <w:color w:val="0000FF"/>
        </w:rPr>
      </w:pPr>
    </w:p>
    <w:p w:rsidR="00FE207E" w:rsidRDefault="00FE207E" w:rsidP="00FE207E">
      <w:pPr>
        <w:pStyle w:val="a6"/>
        <w:spacing w:line="480" w:lineRule="auto"/>
        <w:rPr>
          <w:rFonts w:ascii="굴림"/>
          <w:b/>
          <w:bCs/>
          <w:color w:val="0000FF"/>
        </w:rPr>
      </w:pPr>
      <w:r>
        <w:rPr>
          <w:rFonts w:ascii="굴림" w:hint="eastAsia"/>
          <w:b/>
          <w:bCs/>
          <w:color w:val="0000FF"/>
        </w:rPr>
        <w:lastRenderedPageBreak/>
        <w:t>&lt;교재&gt;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2016 스파르타 BASIC ENGLISH, </w:t>
      </w:r>
      <w:proofErr w:type="spellStart"/>
      <w:r w:rsidRPr="00FE207E">
        <w:rPr>
          <w:rFonts w:ascii="돋움체" w:eastAsia="돋움체" w:hint="eastAsia"/>
          <w:szCs w:val="20"/>
        </w:rPr>
        <w:t>잉글리쉬앤</w:t>
      </w:r>
      <w:proofErr w:type="spellEnd"/>
      <w:r w:rsidRPr="00FE207E">
        <w:rPr>
          <w:rFonts w:ascii="돋움체" w:eastAsia="돋움체" w:hint="eastAsia"/>
          <w:szCs w:val="20"/>
        </w:rPr>
        <w:t xml:space="preserve">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2016 스파르타 신TOEIC Start, </w:t>
      </w:r>
      <w:proofErr w:type="spellStart"/>
      <w:r w:rsidRPr="00FE207E">
        <w:rPr>
          <w:rFonts w:ascii="돋움체" w:eastAsia="돋움체" w:hint="eastAsia"/>
          <w:szCs w:val="20"/>
        </w:rPr>
        <w:t>잉글리쉬앤</w:t>
      </w:r>
      <w:proofErr w:type="spellEnd"/>
      <w:r w:rsidRPr="00FE207E">
        <w:rPr>
          <w:rFonts w:ascii="돋움체" w:eastAsia="돋움체" w:hint="eastAsia"/>
          <w:szCs w:val="20"/>
        </w:rPr>
        <w:t xml:space="preserve">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2016 스파르타 </w:t>
      </w:r>
      <w:proofErr w:type="spellStart"/>
      <w:r w:rsidRPr="00FE207E">
        <w:rPr>
          <w:rFonts w:ascii="돋움체" w:eastAsia="돋움체" w:hint="eastAsia"/>
          <w:szCs w:val="20"/>
        </w:rPr>
        <w:t>신토익</w:t>
      </w:r>
      <w:proofErr w:type="spellEnd"/>
      <w:r w:rsidRPr="00FE207E">
        <w:rPr>
          <w:rFonts w:ascii="돋움체" w:eastAsia="돋움체" w:hint="eastAsia"/>
          <w:szCs w:val="20"/>
        </w:rPr>
        <w:t xml:space="preserve"> 실전 1000제, </w:t>
      </w:r>
      <w:proofErr w:type="spellStart"/>
      <w:r w:rsidRPr="00FE207E">
        <w:rPr>
          <w:rFonts w:ascii="돋움체" w:eastAsia="돋움체" w:hint="eastAsia"/>
          <w:szCs w:val="20"/>
        </w:rPr>
        <w:t>잉글리쉬앤</w:t>
      </w:r>
      <w:proofErr w:type="spellEnd"/>
      <w:r w:rsidRPr="00FE207E">
        <w:rPr>
          <w:rFonts w:ascii="돋움체" w:eastAsia="돋움체" w:hint="eastAsia"/>
          <w:szCs w:val="20"/>
        </w:rPr>
        <w:t xml:space="preserve">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2014 </w:t>
      </w:r>
      <w:proofErr w:type="spellStart"/>
      <w:r w:rsidRPr="00FE207E">
        <w:rPr>
          <w:rFonts w:ascii="돋움체" w:eastAsia="돋움체" w:hint="eastAsia"/>
          <w:szCs w:val="20"/>
        </w:rPr>
        <w:t>시나공</w:t>
      </w:r>
      <w:proofErr w:type="spellEnd"/>
      <w:r w:rsidRPr="00FE207E">
        <w:rPr>
          <w:rFonts w:ascii="돋움체" w:eastAsia="돋움체" w:hint="eastAsia"/>
          <w:szCs w:val="20"/>
        </w:rPr>
        <w:t xml:space="preserve"> 토익 Starter Reading, </w:t>
      </w:r>
      <w:proofErr w:type="spellStart"/>
      <w:r w:rsidRPr="00FE207E">
        <w:rPr>
          <w:rFonts w:ascii="돋움체" w:eastAsia="돋움체" w:hint="eastAsia"/>
          <w:szCs w:val="20"/>
        </w:rPr>
        <w:t>길벗이지톡</w:t>
      </w:r>
      <w:proofErr w:type="spellEnd"/>
      <w:r w:rsidRPr="00FE207E">
        <w:rPr>
          <w:rFonts w:ascii="돋움체" w:eastAsia="돋움체" w:hint="eastAsia"/>
          <w:szCs w:val="20"/>
        </w:rPr>
        <w:t xml:space="preserve">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2014 TOEIC Smart Basic Reading, Listening, </w:t>
      </w:r>
      <w:proofErr w:type="spellStart"/>
      <w:r w:rsidRPr="00FE207E">
        <w:rPr>
          <w:rFonts w:ascii="돋움체" w:eastAsia="돋움체" w:hint="eastAsia"/>
          <w:szCs w:val="20"/>
        </w:rPr>
        <w:t>Spicus</w:t>
      </w:r>
      <w:proofErr w:type="spellEnd"/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2013 TOEIC Smart Start Reading, </w:t>
      </w:r>
      <w:proofErr w:type="spellStart"/>
      <w:r w:rsidRPr="00FE207E">
        <w:rPr>
          <w:rFonts w:ascii="돋움체" w:eastAsia="돋움체" w:hint="eastAsia"/>
          <w:szCs w:val="20"/>
        </w:rPr>
        <w:t>Spicus</w:t>
      </w:r>
      <w:proofErr w:type="spellEnd"/>
      <w:r w:rsidRPr="00FE207E">
        <w:rPr>
          <w:rFonts w:ascii="돋움체" w:eastAsia="돋움체" w:hint="eastAsia"/>
          <w:szCs w:val="20"/>
        </w:rPr>
        <w:t xml:space="preserve"> </w:t>
      </w:r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2009 TOEIC @ JOY 실전 모의고사, </w:t>
      </w:r>
      <w:proofErr w:type="spellStart"/>
      <w:r w:rsidRPr="00FE207E">
        <w:rPr>
          <w:rFonts w:ascii="돋움체" w:eastAsia="돋움체" w:hint="eastAsia"/>
          <w:szCs w:val="20"/>
        </w:rPr>
        <w:t>메가스터디</w:t>
      </w:r>
      <w:proofErr w:type="spellEnd"/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2008 TOEIC @ JOY Basic </w:t>
      </w:r>
      <w:proofErr w:type="gramStart"/>
      <w:r w:rsidRPr="00FE207E">
        <w:rPr>
          <w:rFonts w:ascii="돋움체" w:eastAsia="돋움체" w:hint="eastAsia"/>
          <w:szCs w:val="20"/>
        </w:rPr>
        <w:t>Reading ,</w:t>
      </w:r>
      <w:proofErr w:type="gramEnd"/>
      <w:r w:rsidRPr="00FE207E">
        <w:rPr>
          <w:rFonts w:ascii="돋움체" w:eastAsia="돋움체" w:hint="eastAsia"/>
          <w:szCs w:val="20"/>
        </w:rPr>
        <w:t xml:space="preserve"> </w:t>
      </w:r>
      <w:proofErr w:type="spellStart"/>
      <w:r w:rsidRPr="00FE207E">
        <w:rPr>
          <w:rFonts w:ascii="돋움체" w:eastAsia="돋움체" w:hint="eastAsia"/>
          <w:szCs w:val="20"/>
        </w:rPr>
        <w:t>메가스터디</w:t>
      </w:r>
      <w:proofErr w:type="spellEnd"/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2008 </w:t>
      </w:r>
      <w:proofErr w:type="spellStart"/>
      <w:r w:rsidRPr="00FE207E">
        <w:rPr>
          <w:rFonts w:ascii="돋움체" w:eastAsia="돋움체" w:hint="eastAsia"/>
          <w:szCs w:val="20"/>
        </w:rPr>
        <w:t>앤토익</w:t>
      </w:r>
      <w:proofErr w:type="spellEnd"/>
      <w:r w:rsidRPr="00FE207E">
        <w:rPr>
          <w:rFonts w:ascii="돋움체" w:eastAsia="돋움체" w:hint="eastAsia"/>
          <w:szCs w:val="20"/>
        </w:rPr>
        <w:t xml:space="preserve"> 스타트 Listening, English &amp; </w:t>
      </w:r>
      <w:proofErr w:type="spellStart"/>
      <w:r w:rsidRPr="00FE207E">
        <w:rPr>
          <w:rFonts w:ascii="돋움체" w:eastAsia="돋움체" w:hint="eastAsia"/>
          <w:szCs w:val="20"/>
        </w:rPr>
        <w:t>북스</w:t>
      </w:r>
      <w:proofErr w:type="spellEnd"/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2008 </w:t>
      </w:r>
      <w:proofErr w:type="spellStart"/>
      <w:r w:rsidRPr="00FE207E">
        <w:rPr>
          <w:rFonts w:ascii="돋움체" w:eastAsia="돋움체" w:hint="eastAsia"/>
          <w:szCs w:val="20"/>
        </w:rPr>
        <w:t>앤토익</w:t>
      </w:r>
      <w:proofErr w:type="spellEnd"/>
      <w:r w:rsidRPr="00FE207E">
        <w:rPr>
          <w:rFonts w:ascii="돋움체" w:eastAsia="돋움체" w:hint="eastAsia"/>
          <w:szCs w:val="20"/>
        </w:rPr>
        <w:t xml:space="preserve"> 실전 모의고사, English &amp; </w:t>
      </w:r>
      <w:proofErr w:type="spellStart"/>
      <w:r w:rsidRPr="00FE207E">
        <w:rPr>
          <w:rFonts w:ascii="돋움체" w:eastAsia="돋움체" w:hint="eastAsia"/>
          <w:szCs w:val="20"/>
        </w:rPr>
        <w:t>북스</w:t>
      </w:r>
      <w:proofErr w:type="spellEnd"/>
    </w:p>
    <w:p w:rsidR="00FE207E" w:rsidRPr="00FE207E" w:rsidRDefault="00FE207E" w:rsidP="00FE207E">
      <w:pPr>
        <w:spacing w:line="240" w:lineRule="auto"/>
        <w:jc w:val="left"/>
        <w:rPr>
          <w:rFonts w:ascii="돋움체" w:eastAsia="돋움체"/>
          <w:szCs w:val="20"/>
        </w:rPr>
      </w:pPr>
      <w:r w:rsidRPr="00FE207E">
        <w:rPr>
          <w:rFonts w:ascii="돋움체" w:eastAsia="돋움체" w:hint="eastAsia"/>
          <w:szCs w:val="20"/>
        </w:rPr>
        <w:t xml:space="preserve">2006 "토익 </w:t>
      </w:r>
      <w:proofErr w:type="spellStart"/>
      <w:r w:rsidRPr="00FE207E">
        <w:rPr>
          <w:rFonts w:ascii="돋움체" w:eastAsia="돋움체" w:hint="eastAsia"/>
          <w:szCs w:val="20"/>
        </w:rPr>
        <w:t>플래너</w:t>
      </w:r>
      <w:proofErr w:type="spellEnd"/>
      <w:r w:rsidRPr="00FE207E">
        <w:rPr>
          <w:rFonts w:ascii="돋움체" w:eastAsia="돋움체" w:hint="eastAsia"/>
          <w:szCs w:val="20"/>
        </w:rPr>
        <w:t xml:space="preserve">“ 제대로 </w:t>
      </w:r>
      <w:proofErr w:type="spellStart"/>
      <w:r w:rsidRPr="00FE207E">
        <w:rPr>
          <w:rFonts w:ascii="돋움체" w:eastAsia="돋움체" w:hint="eastAsia"/>
          <w:szCs w:val="20"/>
        </w:rPr>
        <w:t>토익하는</w:t>
      </w:r>
      <w:proofErr w:type="spellEnd"/>
      <w:r w:rsidRPr="00FE207E">
        <w:rPr>
          <w:rFonts w:ascii="돋움체" w:eastAsia="돋움체" w:hint="eastAsia"/>
          <w:szCs w:val="20"/>
        </w:rPr>
        <w:t xml:space="preserve"> 법, English &amp; </w:t>
      </w:r>
      <w:proofErr w:type="spellStart"/>
      <w:r w:rsidRPr="00FE207E">
        <w:rPr>
          <w:rFonts w:ascii="돋움체" w:eastAsia="돋움체" w:hint="eastAsia"/>
          <w:szCs w:val="20"/>
        </w:rPr>
        <w:t>북스</w:t>
      </w:r>
      <w:proofErr w:type="spellEnd"/>
    </w:p>
    <w:p w:rsidR="00FE207E" w:rsidRPr="002A37DA" w:rsidRDefault="00FE207E" w:rsidP="00FE207E"/>
    <w:p w:rsidR="00E25CFC" w:rsidRPr="00FE207E" w:rsidRDefault="00E25CFC" w:rsidP="00950E1C">
      <w:pPr>
        <w:spacing w:line="360" w:lineRule="auto"/>
        <w:jc w:val="left"/>
        <w:rPr>
          <w:rFonts w:ascii="돋움체" w:eastAsia="돋움체"/>
          <w:b/>
          <w:sz w:val="18"/>
          <w:szCs w:val="18"/>
        </w:rPr>
      </w:pPr>
    </w:p>
    <w:p w:rsidR="00E25CFC" w:rsidRPr="00E25CFC" w:rsidRDefault="00E25CFC" w:rsidP="00950E1C">
      <w:pPr>
        <w:spacing w:line="360" w:lineRule="auto"/>
        <w:jc w:val="left"/>
        <w:rPr>
          <w:rFonts w:ascii="돋움체" w:eastAsia="돋움체" w:hint="eastAsia"/>
          <w:b/>
          <w:sz w:val="18"/>
          <w:szCs w:val="18"/>
        </w:rPr>
      </w:pPr>
    </w:p>
    <w:sectPr w:rsidR="00E25CFC" w:rsidRPr="00E25CFC" w:rsidSect="00CD6C04">
      <w:headerReference w:type="default" r:id="rId8"/>
      <w:pgSz w:w="11906" w:h="16838"/>
      <w:pgMar w:top="1701" w:right="1440" w:bottom="1440" w:left="1440" w:header="851" w:footer="992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4A" w:rsidRDefault="0049254A" w:rsidP="000C65AD">
      <w:pPr>
        <w:spacing w:after="0" w:line="240" w:lineRule="auto"/>
      </w:pPr>
      <w:r>
        <w:separator/>
      </w:r>
    </w:p>
  </w:endnote>
  <w:endnote w:type="continuationSeparator" w:id="0">
    <w:p w:rsidR="0049254A" w:rsidRDefault="0049254A" w:rsidP="000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4A" w:rsidRDefault="0049254A" w:rsidP="000C65AD">
      <w:pPr>
        <w:spacing w:after="0" w:line="240" w:lineRule="auto"/>
      </w:pPr>
      <w:r>
        <w:separator/>
      </w:r>
    </w:p>
  </w:footnote>
  <w:footnote w:type="continuationSeparator" w:id="0">
    <w:p w:rsidR="0049254A" w:rsidRDefault="0049254A" w:rsidP="000C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text" w:horzAnchor="margin" w:tblpY="85"/>
      <w:tblW w:w="0" w:type="auto"/>
      <w:tblLook w:val="04A0" w:firstRow="1" w:lastRow="0" w:firstColumn="1" w:lastColumn="0" w:noHBand="0" w:noVBand="1"/>
    </w:tblPr>
    <w:tblGrid>
      <w:gridCol w:w="3539"/>
      <w:gridCol w:w="5477"/>
    </w:tblGrid>
    <w:tr w:rsidR="000C65AD" w:rsidTr="000C65AD">
      <w:trPr>
        <w:trHeight w:val="706"/>
        <w:tblHeader/>
      </w:trPr>
      <w:tc>
        <w:tcPr>
          <w:tcW w:w="3539" w:type="dxa"/>
          <w:shd w:val="clear" w:color="auto" w:fill="FFC000"/>
          <w:vAlign w:val="center"/>
        </w:tcPr>
        <w:p w:rsidR="000C65AD" w:rsidRPr="000C65AD" w:rsidRDefault="000C65AD" w:rsidP="000C65AD">
          <w:pPr>
            <w:jc w:val="center"/>
            <w:rPr>
              <w:b/>
              <w:sz w:val="22"/>
            </w:rPr>
          </w:pPr>
          <w:proofErr w:type="spellStart"/>
          <w:r w:rsidRPr="000C65AD">
            <w:rPr>
              <w:rFonts w:hint="eastAsia"/>
              <w:b/>
              <w:sz w:val="22"/>
            </w:rPr>
            <w:t>길벗이지톡</w:t>
          </w:r>
          <w:proofErr w:type="spellEnd"/>
        </w:p>
        <w:p w:rsidR="000C65AD" w:rsidRDefault="000C65AD" w:rsidP="000C65AD">
          <w:pPr>
            <w:jc w:val="center"/>
            <w:rPr>
              <w:b/>
            </w:rPr>
          </w:pPr>
          <w:proofErr w:type="spellStart"/>
          <w:r w:rsidRPr="000C65AD">
            <w:rPr>
              <w:rFonts w:hint="eastAsia"/>
              <w:b/>
              <w:sz w:val="22"/>
            </w:rPr>
            <w:t>어학수험서</w:t>
          </w:r>
          <w:proofErr w:type="spellEnd"/>
          <w:r w:rsidRPr="000C65AD">
            <w:rPr>
              <w:rFonts w:hint="eastAsia"/>
              <w:b/>
              <w:sz w:val="22"/>
            </w:rPr>
            <w:t xml:space="preserve"> 신간 소개</w:t>
          </w:r>
        </w:p>
      </w:tc>
      <w:tc>
        <w:tcPr>
          <w:tcW w:w="5477" w:type="dxa"/>
          <w:vAlign w:val="center"/>
        </w:tcPr>
        <w:p w:rsidR="000C65AD" w:rsidRDefault="000C65AD" w:rsidP="000C65AD">
          <w:pPr>
            <w:jc w:val="center"/>
            <w:rPr>
              <w:b/>
            </w:rPr>
          </w:pPr>
          <w:proofErr w:type="spellStart"/>
          <w:r w:rsidRPr="000C65AD">
            <w:rPr>
              <w:rFonts w:hint="eastAsia"/>
              <w:b/>
              <w:sz w:val="32"/>
            </w:rPr>
            <w:t>시나공</w:t>
          </w:r>
          <w:proofErr w:type="spellEnd"/>
          <w:r w:rsidRPr="000C65AD">
            <w:rPr>
              <w:rFonts w:hint="eastAsia"/>
              <w:b/>
              <w:sz w:val="32"/>
            </w:rPr>
            <w:t xml:space="preserve"> 토익 </w:t>
          </w:r>
          <w:r w:rsidRPr="000C65AD">
            <w:rPr>
              <w:b/>
              <w:color w:val="008000"/>
              <w:sz w:val="32"/>
            </w:rPr>
            <w:t>START</w:t>
          </w:r>
          <w:r w:rsidRPr="000C65AD">
            <w:rPr>
              <w:b/>
              <w:sz w:val="32"/>
            </w:rPr>
            <w:t xml:space="preserve"> (</w:t>
          </w:r>
          <w:r w:rsidRPr="000C65AD">
            <w:rPr>
              <w:b/>
              <w:color w:val="0000FF"/>
              <w:sz w:val="32"/>
            </w:rPr>
            <w:t>LC</w:t>
          </w:r>
          <w:r w:rsidRPr="000C65AD">
            <w:rPr>
              <w:b/>
              <w:sz w:val="32"/>
            </w:rPr>
            <w:t>+</w:t>
          </w:r>
          <w:r w:rsidRPr="000C65AD">
            <w:rPr>
              <w:b/>
              <w:color w:val="FF0000"/>
              <w:sz w:val="32"/>
            </w:rPr>
            <w:t>RC</w:t>
          </w:r>
          <w:r w:rsidRPr="000C65AD">
            <w:rPr>
              <w:b/>
              <w:sz w:val="32"/>
            </w:rPr>
            <w:t>)</w:t>
          </w:r>
        </w:p>
      </w:tc>
    </w:tr>
  </w:tbl>
  <w:p w:rsidR="000C65AD" w:rsidRDefault="000C65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AD"/>
    <w:rsid w:val="000C65AD"/>
    <w:rsid w:val="00411A3F"/>
    <w:rsid w:val="0049254A"/>
    <w:rsid w:val="004E1511"/>
    <w:rsid w:val="00551B06"/>
    <w:rsid w:val="00687E7F"/>
    <w:rsid w:val="006F497B"/>
    <w:rsid w:val="00753118"/>
    <w:rsid w:val="00950E1C"/>
    <w:rsid w:val="00C01809"/>
    <w:rsid w:val="00CD6C04"/>
    <w:rsid w:val="00D72CEC"/>
    <w:rsid w:val="00E00A4E"/>
    <w:rsid w:val="00E25CFC"/>
    <w:rsid w:val="00EB7493"/>
    <w:rsid w:val="00F5345F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41AC"/>
  <w15:chartTrackingRefBased/>
  <w15:docId w15:val="{448BC68F-3C24-469F-801A-24BB9116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A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C65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C65AD"/>
  </w:style>
  <w:style w:type="paragraph" w:styleId="a5">
    <w:name w:val="footer"/>
    <w:basedOn w:val="a"/>
    <w:link w:val="Char0"/>
    <w:uiPriority w:val="99"/>
    <w:unhideWhenUsed/>
    <w:rsid w:val="000C65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C65AD"/>
  </w:style>
  <w:style w:type="paragraph" w:customStyle="1" w:styleId="a6">
    <w:name w:val="바탕글"/>
    <w:basedOn w:val="a"/>
    <w:rsid w:val="00FE207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DB03-1846-4555-AF1F-9AA6D08A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9</cp:revision>
  <dcterms:created xsi:type="dcterms:W3CDTF">2018-11-29T06:51:00Z</dcterms:created>
  <dcterms:modified xsi:type="dcterms:W3CDTF">2018-12-03T07:33:00Z</dcterms:modified>
</cp:coreProperties>
</file>